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2D3102" w14:textId="2F62219A" w:rsidR="009B141C" w:rsidRPr="003E5A2B" w:rsidRDefault="00231863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szCs w:val="24"/>
          <w:lang w:val="sv-SE" w:eastAsia="ko-KR"/>
        </w:rPr>
      </w:pPr>
      <w:r>
        <w:rPr>
          <w:b/>
          <w:noProof/>
          <w:sz w:val="24"/>
          <w:szCs w:val="24"/>
          <w:lang w:val="sv-SE"/>
        </w:rPr>
        <w:t xml:space="preserve">3GPP TSG-RAN2 </w:t>
      </w:r>
      <w:r w:rsidR="00D71360" w:rsidRPr="00D71360">
        <w:rPr>
          <w:b/>
          <w:noProof/>
          <w:sz w:val="24"/>
          <w:szCs w:val="24"/>
          <w:lang w:val="sv-SE"/>
        </w:rPr>
        <w:t>Meeting #12</w:t>
      </w:r>
      <w:r w:rsidR="003834EC">
        <w:rPr>
          <w:rFonts w:eastAsiaTheme="minorEastAsia" w:hint="eastAsia"/>
          <w:b/>
          <w:noProof/>
          <w:sz w:val="24"/>
          <w:szCs w:val="24"/>
          <w:lang w:val="sv-SE" w:eastAsia="ko-KR"/>
        </w:rPr>
        <w:t>7</w:t>
      </w:r>
      <w:r w:rsidR="005149E4">
        <w:rPr>
          <w:rFonts w:eastAsiaTheme="minorEastAsia" w:hint="eastAsia"/>
          <w:b/>
          <w:noProof/>
          <w:sz w:val="24"/>
          <w:szCs w:val="24"/>
          <w:lang w:val="sv-SE" w:eastAsia="ko-KR"/>
        </w:rPr>
        <w:t>bis</w:t>
      </w:r>
      <w:r w:rsidR="00B0599F">
        <w:rPr>
          <w:b/>
          <w:noProof/>
          <w:sz w:val="24"/>
          <w:szCs w:val="24"/>
          <w:lang w:val="sv-SE"/>
        </w:rPr>
        <w:tab/>
      </w:r>
      <w:r w:rsidR="00B0599F" w:rsidRPr="00B0599F">
        <w:rPr>
          <w:b/>
          <w:noProof/>
          <w:sz w:val="24"/>
          <w:szCs w:val="24"/>
          <w:lang w:val="sv-SE"/>
        </w:rPr>
        <w:t>R2-</w:t>
      </w:r>
      <w:r w:rsidR="00637800" w:rsidRPr="00637800">
        <w:t xml:space="preserve"> </w:t>
      </w:r>
      <w:r w:rsidR="005149E4" w:rsidRPr="005149E4">
        <w:rPr>
          <w:b/>
          <w:noProof/>
          <w:sz w:val="24"/>
          <w:szCs w:val="24"/>
          <w:lang w:val="sv-SE"/>
        </w:rPr>
        <w:t>2409150</w:t>
      </w:r>
    </w:p>
    <w:p w14:paraId="58BE0912" w14:textId="46E95EE2" w:rsidR="009B141C" w:rsidRPr="005F058D" w:rsidRDefault="003E5A2B">
      <w:pPr>
        <w:pStyle w:val="CRCoverPage"/>
        <w:outlineLvl w:val="0"/>
        <w:rPr>
          <w:rFonts w:eastAsiaTheme="minorEastAsia"/>
          <w:b/>
          <w:noProof/>
          <w:sz w:val="24"/>
          <w:szCs w:val="24"/>
          <w:lang w:eastAsia="ko-KR"/>
        </w:rPr>
      </w:pPr>
      <w:r>
        <w:rPr>
          <w:rFonts w:eastAsiaTheme="minorEastAsia" w:hint="eastAsia"/>
          <w:b/>
          <w:noProof/>
          <w:sz w:val="24"/>
          <w:szCs w:val="24"/>
          <w:lang w:eastAsia="ko-KR"/>
        </w:rPr>
        <w:t>Hefei</w:t>
      </w:r>
      <w:r w:rsidR="00231863" w:rsidRPr="00231863">
        <w:rPr>
          <w:b/>
          <w:noProof/>
          <w:sz w:val="24"/>
          <w:szCs w:val="24"/>
        </w:rPr>
        <w:t xml:space="preserve">, </w:t>
      </w:r>
      <w:r>
        <w:rPr>
          <w:rFonts w:eastAsiaTheme="minorEastAsia" w:hint="eastAsia"/>
          <w:b/>
          <w:noProof/>
          <w:sz w:val="24"/>
          <w:szCs w:val="24"/>
          <w:lang w:eastAsia="ko-KR"/>
        </w:rPr>
        <w:t>China</w:t>
      </w:r>
      <w:r w:rsidR="005B6541">
        <w:rPr>
          <w:b/>
          <w:noProof/>
          <w:sz w:val="24"/>
          <w:szCs w:val="24"/>
        </w:rPr>
        <w:t xml:space="preserve">, </w:t>
      </w:r>
      <w:r>
        <w:rPr>
          <w:rFonts w:eastAsiaTheme="minorEastAsia" w:hint="eastAsia"/>
          <w:b/>
          <w:noProof/>
          <w:sz w:val="24"/>
          <w:szCs w:val="24"/>
          <w:lang w:eastAsia="ko-KR"/>
        </w:rPr>
        <w:t>Oct</w:t>
      </w:r>
      <w:r w:rsidR="00231863">
        <w:rPr>
          <w:b/>
          <w:noProof/>
          <w:sz w:val="24"/>
          <w:szCs w:val="24"/>
        </w:rPr>
        <w:t xml:space="preserve"> </w:t>
      </w:r>
      <w:r w:rsidR="00935AFB">
        <w:rPr>
          <w:rFonts w:eastAsiaTheme="minorEastAsia" w:hint="eastAsia"/>
          <w:b/>
          <w:noProof/>
          <w:sz w:val="24"/>
          <w:szCs w:val="24"/>
          <w:lang w:eastAsia="ko-KR"/>
        </w:rPr>
        <w:t>1</w:t>
      </w:r>
      <w:r>
        <w:rPr>
          <w:rFonts w:eastAsiaTheme="minorEastAsia" w:hint="eastAsia"/>
          <w:b/>
          <w:noProof/>
          <w:sz w:val="24"/>
          <w:szCs w:val="24"/>
          <w:lang w:eastAsia="ko-KR"/>
        </w:rPr>
        <w:t>4</w:t>
      </w:r>
      <w:r w:rsidR="00013CB7">
        <w:rPr>
          <w:b/>
          <w:noProof/>
          <w:sz w:val="24"/>
          <w:szCs w:val="24"/>
        </w:rPr>
        <w:t>th</w:t>
      </w:r>
      <w:r w:rsidR="00C754A1">
        <w:rPr>
          <w:b/>
          <w:noProof/>
          <w:sz w:val="24"/>
          <w:szCs w:val="24"/>
        </w:rPr>
        <w:t xml:space="preserve"> – </w:t>
      </w:r>
      <w:r>
        <w:rPr>
          <w:rFonts w:eastAsiaTheme="minorEastAsia" w:hint="eastAsia"/>
          <w:b/>
          <w:noProof/>
          <w:sz w:val="24"/>
          <w:szCs w:val="24"/>
          <w:lang w:eastAsia="ko-KR"/>
        </w:rPr>
        <w:t>18th</w:t>
      </w:r>
      <w:r w:rsidR="00C754A1">
        <w:rPr>
          <w:b/>
          <w:noProof/>
          <w:sz w:val="24"/>
          <w:szCs w:val="24"/>
        </w:rPr>
        <w:t>, 202</w:t>
      </w:r>
      <w:r w:rsidR="005F058D">
        <w:rPr>
          <w:rFonts w:eastAsiaTheme="minorEastAsia" w:hint="eastAsia"/>
          <w:b/>
          <w:noProof/>
          <w:sz w:val="24"/>
          <w:szCs w:val="24"/>
          <w:lang w:eastAsia="ko-KR"/>
        </w:rPr>
        <w:t>4</w:t>
      </w:r>
    </w:p>
    <w:p w14:paraId="0D6ECE3C" w14:textId="77777777" w:rsidR="009B141C" w:rsidRPr="006C4B8A" w:rsidRDefault="009B141C">
      <w:pPr>
        <w:pStyle w:val="a5"/>
        <w:rPr>
          <w:lang w:val="en-GB" w:eastAsia="ko-KR"/>
        </w:rPr>
      </w:pPr>
    </w:p>
    <w:p w14:paraId="6EEA8D57" w14:textId="262DC33F" w:rsidR="009B141C" w:rsidRDefault="00C754A1">
      <w:pPr>
        <w:tabs>
          <w:tab w:val="left" w:pos="1985"/>
        </w:tabs>
        <w:ind w:left="2020" w:hangingChars="841" w:hanging="202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F05354">
        <w:rPr>
          <w:rFonts w:ascii="Arial" w:hAnsi="Arial" w:hint="eastAsia"/>
          <w:sz w:val="24"/>
          <w:lang w:val="en-US" w:eastAsia="ko-KR"/>
        </w:rPr>
        <w:t>8.7.4</w:t>
      </w:r>
      <w:r w:rsidR="0091171D">
        <w:rPr>
          <w:rFonts w:ascii="Arial" w:hAnsi="Arial" w:hint="eastAsia"/>
          <w:sz w:val="24"/>
          <w:lang w:val="en-US" w:eastAsia="ko-KR"/>
        </w:rPr>
        <w:t>.2</w:t>
      </w:r>
      <w:r w:rsidR="00013CB7">
        <w:rPr>
          <w:rFonts w:ascii="Arial" w:hAnsi="Arial"/>
          <w:sz w:val="24"/>
          <w:lang w:val="en-US" w:eastAsia="ko-KR"/>
        </w:rPr>
        <w:t xml:space="preserve"> </w:t>
      </w:r>
      <w:r w:rsidR="00E20FD5">
        <w:rPr>
          <w:rFonts w:ascii="Arial" w:hAnsi="Arial"/>
          <w:sz w:val="24"/>
          <w:lang w:val="en-US" w:eastAsia="ko-KR"/>
        </w:rPr>
        <w:t>(</w:t>
      </w:r>
      <w:r w:rsidR="00F55032" w:rsidRPr="00F55032">
        <w:rPr>
          <w:rFonts w:ascii="Arial" w:hAnsi="Arial"/>
          <w:sz w:val="24"/>
          <w:lang w:val="en-US" w:eastAsia="ko-KR"/>
        </w:rPr>
        <w:t>NR_XR_Ph3</w:t>
      </w:r>
      <w:r w:rsidR="00BC12A8" w:rsidRPr="00BC12A8">
        <w:rPr>
          <w:rFonts w:ascii="Arial" w:hAnsi="Arial"/>
          <w:sz w:val="24"/>
          <w:lang w:val="en-US" w:eastAsia="ko-KR"/>
        </w:rPr>
        <w:t>)</w:t>
      </w:r>
    </w:p>
    <w:p w14:paraId="373D2FA1" w14:textId="77777777" w:rsidR="009B141C" w:rsidRDefault="00C754A1">
      <w:pPr>
        <w:tabs>
          <w:tab w:val="left" w:pos="1985"/>
        </w:tabs>
        <w:ind w:left="2020" w:hangingChars="841" w:hanging="202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4158F20E" w14:textId="15C55521" w:rsidR="009B141C" w:rsidRDefault="00C754A1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 w:rsidR="00BC12A8">
        <w:rPr>
          <w:rFonts w:ascii="Arial" w:hAnsi="Arial"/>
          <w:sz w:val="24"/>
          <w:lang w:val="en-US"/>
        </w:rPr>
        <w:t xml:space="preserve"> </w:t>
      </w:r>
      <w:r w:rsidR="00BC12A8">
        <w:rPr>
          <w:rFonts w:ascii="Arial" w:hAnsi="Arial"/>
          <w:sz w:val="24"/>
          <w:lang w:val="en-US"/>
        </w:rPr>
        <w:tab/>
      </w:r>
      <w:r w:rsidR="009C1D24">
        <w:rPr>
          <w:rFonts w:ascii="Arial" w:hAnsi="Arial"/>
          <w:sz w:val="24"/>
          <w:lang w:val="en-US"/>
        </w:rPr>
        <w:t xml:space="preserve">Discussion </w:t>
      </w:r>
      <w:r w:rsidR="00270369">
        <w:rPr>
          <w:rFonts w:ascii="Arial" w:hAnsi="Arial"/>
          <w:sz w:val="24"/>
          <w:lang w:val="en-US"/>
        </w:rPr>
        <w:t xml:space="preserve">on </w:t>
      </w:r>
      <w:r w:rsidR="0091171D">
        <w:rPr>
          <w:rFonts w:ascii="Arial" w:hAnsi="Arial" w:hint="eastAsia"/>
          <w:sz w:val="24"/>
          <w:lang w:val="en-US" w:eastAsia="ko-KR"/>
        </w:rPr>
        <w:t>DSR</w:t>
      </w:r>
      <w:r w:rsidR="00461E2B">
        <w:rPr>
          <w:rFonts w:ascii="Arial" w:hAnsi="Arial" w:hint="eastAsia"/>
          <w:sz w:val="24"/>
          <w:lang w:val="en-US" w:eastAsia="ko-KR"/>
        </w:rPr>
        <w:t xml:space="preserve"> enhancement</w:t>
      </w:r>
      <w:r w:rsidR="005C212F">
        <w:rPr>
          <w:rFonts w:ascii="Arial" w:hAnsi="Arial" w:hint="eastAsia"/>
          <w:sz w:val="24"/>
          <w:lang w:val="en-US" w:eastAsia="ko-KR"/>
        </w:rPr>
        <w:t xml:space="preserve"> for XR</w:t>
      </w:r>
    </w:p>
    <w:p w14:paraId="0C4AD044" w14:textId="77777777" w:rsidR="009B141C" w:rsidRDefault="00C754A1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 w:eastAsia="ko-KR"/>
        </w:rPr>
        <w:t>Discussion and Decision</w:t>
      </w:r>
    </w:p>
    <w:p w14:paraId="2D2477A1" w14:textId="77777777" w:rsidR="009B141C" w:rsidRDefault="00C754A1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03A5E3C1" w14:textId="4FBF8796" w:rsidR="00294425" w:rsidRPr="00C7451C" w:rsidRDefault="00C7451C" w:rsidP="00E20FD5">
      <w:pPr>
        <w:pStyle w:val="ae"/>
        <w:spacing w:before="240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According to</w:t>
      </w:r>
      <w:r w:rsidR="00294425">
        <w:rPr>
          <w:rFonts w:eastAsiaTheme="minorEastAsia" w:hint="eastAsia"/>
          <w:lang w:val="en-US" w:eastAsia="ko-KR"/>
        </w:rPr>
        <w:t xml:space="preserve"> </w:t>
      </w:r>
      <w:r>
        <w:rPr>
          <w:rFonts w:eastAsiaTheme="minorEastAsia" w:hint="eastAsia"/>
          <w:lang w:val="en-US" w:eastAsia="ko-KR"/>
        </w:rPr>
        <w:t>WID of Rel-19</w:t>
      </w:r>
      <w:r w:rsidR="00294425">
        <w:rPr>
          <w:rFonts w:eastAsiaTheme="minorEastAsia" w:hint="eastAsia"/>
          <w:lang w:val="en-US" w:eastAsia="ko-KR"/>
        </w:rPr>
        <w:t xml:space="preserve"> </w:t>
      </w:r>
      <w:proofErr w:type="gramStart"/>
      <w:r w:rsidR="00294425">
        <w:rPr>
          <w:rFonts w:eastAsiaTheme="minorEastAsia" w:hint="eastAsia"/>
          <w:lang w:val="en-US" w:eastAsia="ko-KR"/>
        </w:rPr>
        <w:t>XR</w:t>
      </w:r>
      <w:r>
        <w:rPr>
          <w:rFonts w:eastAsiaTheme="minorEastAsia" w:hint="eastAsia"/>
          <w:lang w:val="en-US" w:eastAsia="ko-KR"/>
        </w:rPr>
        <w:t>[</w:t>
      </w:r>
      <w:proofErr w:type="gramEnd"/>
      <w:r>
        <w:rPr>
          <w:rFonts w:eastAsiaTheme="minorEastAsia" w:hint="eastAsia"/>
          <w:lang w:val="en-US" w:eastAsia="ko-KR"/>
        </w:rPr>
        <w:t>1]</w:t>
      </w:r>
      <w:r w:rsidR="00294425">
        <w:rPr>
          <w:rFonts w:eastAsiaTheme="minorEastAsia" w:hint="eastAsia"/>
          <w:lang w:val="en-US" w:eastAsia="ko-KR"/>
        </w:rPr>
        <w:t xml:space="preserve">, </w:t>
      </w:r>
      <w:r>
        <w:rPr>
          <w:rFonts w:eastAsiaTheme="minorEastAsia" w:hint="eastAsia"/>
          <w:lang w:val="en-US" w:eastAsia="ko-KR"/>
        </w:rPr>
        <w:t xml:space="preserve">it is </w:t>
      </w:r>
      <w:r w:rsidR="003D6DF2">
        <w:rPr>
          <w:rFonts w:eastAsiaTheme="minorEastAsia" w:hint="eastAsia"/>
          <w:lang w:val="en-US" w:eastAsia="ko-KR"/>
        </w:rPr>
        <w:t xml:space="preserve">agreed to </w:t>
      </w:r>
      <w:r w:rsidR="0091171D">
        <w:rPr>
          <w:rFonts w:eastAsiaTheme="minorEastAsia" w:hint="eastAsia"/>
          <w:lang w:val="en-US" w:eastAsia="ko-KR"/>
        </w:rPr>
        <w:t>specify the DSR enhancements with multiple pairs of remaining time and buffer size for an LCG</w:t>
      </w:r>
      <w:r>
        <w:rPr>
          <w:rFonts w:eastAsiaTheme="minorEastAsia" w:hint="eastAsia"/>
          <w:lang w:val="en-US" w:eastAsia="ko-KR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64EA0" w14:paraId="13781EB0" w14:textId="77777777" w:rsidTr="00964EA0">
        <w:tc>
          <w:tcPr>
            <w:tcW w:w="9631" w:type="dxa"/>
          </w:tcPr>
          <w:p w14:paraId="49517174" w14:textId="77777777" w:rsidR="0091171D" w:rsidRPr="00F64735" w:rsidRDefault="0091171D" w:rsidP="0091171D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F64735">
              <w:rPr>
                <w:lang w:val="en-US"/>
              </w:rPr>
              <w:t>Specify Enhancements for support of UL scheduling to enable high XR capacity while meeting delay requirements/avoiding too late PDUs, as follows [RAN2]:</w:t>
            </w:r>
          </w:p>
          <w:p w14:paraId="547A5DCF" w14:textId="77777777" w:rsidR="0091171D" w:rsidRPr="00F64735" w:rsidRDefault="0091171D" w:rsidP="0091171D">
            <w:pPr>
              <w:pStyle w:val="B2"/>
              <w:rPr>
                <w:lang w:val="en-US"/>
              </w:rPr>
            </w:pPr>
            <w:r w:rsidRPr="00F64735">
              <w:rPr>
                <w:lang w:val="en-US"/>
              </w:rPr>
              <w:t>-</w:t>
            </w:r>
            <w:r w:rsidRPr="00F64735">
              <w:rPr>
                <w:lang w:val="en-US"/>
              </w:rPr>
              <w:tab/>
              <w:t xml:space="preserve">Specify additional Logical Channel priority handling using delay/deadline information of </w:t>
            </w:r>
            <w:proofErr w:type="gramStart"/>
            <w:r w:rsidRPr="00F64735">
              <w:rPr>
                <w:lang w:val="en-US"/>
              </w:rPr>
              <w:t>packets;</w:t>
            </w:r>
            <w:proofErr w:type="gramEnd"/>
          </w:p>
          <w:p w14:paraId="57452A64" w14:textId="6FF098BC" w:rsidR="00B33A58" w:rsidRPr="0091171D" w:rsidRDefault="0091171D" w:rsidP="0091171D">
            <w:pPr>
              <w:pStyle w:val="B2"/>
              <w:rPr>
                <w:rFonts w:eastAsiaTheme="minorEastAsia"/>
                <w:lang w:val="en-US" w:eastAsia="ko-KR"/>
              </w:rPr>
            </w:pPr>
            <w:r w:rsidRPr="0091171D">
              <w:rPr>
                <w:highlight w:val="yellow"/>
                <w:lang w:val="en-US"/>
              </w:rPr>
              <w:t>-</w:t>
            </w:r>
            <w:r w:rsidRPr="0091171D">
              <w:rPr>
                <w:highlight w:val="yellow"/>
                <w:lang w:val="en-US"/>
              </w:rPr>
              <w:tab/>
              <w:t>Specify enhanced DSR (Delay Status Report) reporting with multiple pairs of remaining time and buffer size for an LCG.</w:t>
            </w:r>
          </w:p>
        </w:tc>
      </w:tr>
    </w:tbl>
    <w:p w14:paraId="1BCAAA45" w14:textId="330B8189" w:rsidR="003D6DF2" w:rsidRDefault="006F6DE8" w:rsidP="00A60B1E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This document </w:t>
      </w:r>
      <w:r>
        <w:rPr>
          <w:lang w:val="en-US" w:eastAsia="ko-KR"/>
        </w:rPr>
        <w:t>continues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discussion</w:t>
      </w:r>
      <w:r>
        <w:rPr>
          <w:rFonts w:hint="eastAsia"/>
          <w:lang w:val="en-US" w:eastAsia="ko-KR"/>
        </w:rPr>
        <w:t xml:space="preserve"> </w:t>
      </w:r>
      <w:r w:rsidR="008700EC">
        <w:rPr>
          <w:rFonts w:hint="eastAsia"/>
          <w:lang w:val="en-US" w:eastAsia="ko-KR"/>
        </w:rPr>
        <w:t xml:space="preserve">on further details </w:t>
      </w:r>
      <w:r w:rsidR="008F69F3">
        <w:rPr>
          <w:rFonts w:hint="eastAsia"/>
          <w:lang w:val="en-US" w:eastAsia="ko-KR"/>
        </w:rPr>
        <w:t>o</w:t>
      </w:r>
      <w:r w:rsidR="008700EC">
        <w:rPr>
          <w:rFonts w:hint="eastAsia"/>
          <w:lang w:val="en-US" w:eastAsia="ko-KR"/>
        </w:rPr>
        <w:t xml:space="preserve">f </w:t>
      </w:r>
      <w:r w:rsidR="0091171D">
        <w:rPr>
          <w:rFonts w:hint="eastAsia"/>
          <w:lang w:val="en-US" w:eastAsia="ko-KR"/>
        </w:rPr>
        <w:t>DSR</w:t>
      </w:r>
      <w:r>
        <w:rPr>
          <w:rFonts w:hint="eastAsia"/>
          <w:lang w:val="en-US" w:eastAsia="ko-KR"/>
        </w:rPr>
        <w:t xml:space="preserve"> enhancement for XR</w:t>
      </w:r>
      <w:r w:rsidR="00122576">
        <w:rPr>
          <w:rFonts w:hint="eastAsia"/>
          <w:lang w:val="en-US" w:eastAsia="ko-KR"/>
        </w:rPr>
        <w:t>.</w:t>
      </w:r>
    </w:p>
    <w:p w14:paraId="21FA4220" w14:textId="77777777" w:rsidR="00A60B1E" w:rsidRDefault="00C754A1" w:rsidP="00A60B1E">
      <w:pPr>
        <w:pStyle w:val="1"/>
        <w:rPr>
          <w:lang w:val="en-US" w:eastAsia="ko-KR"/>
        </w:rPr>
      </w:pPr>
      <w:r>
        <w:rPr>
          <w:lang w:val="en-US" w:eastAsia="ko-KR"/>
        </w:rPr>
        <w:t>2.</w:t>
      </w:r>
      <w:r>
        <w:rPr>
          <w:lang w:val="en-US" w:eastAsia="ko-KR"/>
        </w:rPr>
        <w:tab/>
        <w:t>Discussion</w:t>
      </w:r>
    </w:p>
    <w:p w14:paraId="27648804" w14:textId="2862E2AF" w:rsidR="003A03FE" w:rsidRPr="003A03FE" w:rsidRDefault="003A03FE" w:rsidP="00011241">
      <w:pPr>
        <w:jc w:val="both"/>
        <w:rPr>
          <w:lang w:eastAsia="ko-KR"/>
        </w:rPr>
      </w:pPr>
      <w:r>
        <w:rPr>
          <w:rFonts w:hint="eastAsia"/>
          <w:lang w:eastAsia="ko-KR"/>
        </w:rPr>
        <w:t>In RAN2#127 meeting [</w:t>
      </w:r>
      <w:r w:rsidR="009751D4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 xml:space="preserve">], it is agreed </w:t>
      </w:r>
      <w:r w:rsidR="00B90A9C">
        <w:rPr>
          <w:rFonts w:hint="eastAsia"/>
          <w:lang w:eastAsia="ko-KR"/>
        </w:rPr>
        <w:t>that multiple remaining time threshold can be configured for DSR reporting</w:t>
      </w:r>
      <w:r>
        <w:rPr>
          <w:rFonts w:hint="eastAsia"/>
          <w:lang w:eastAsia="ko-KR"/>
        </w:rPr>
        <w:t xml:space="preserve">, while </w:t>
      </w:r>
      <w:r w:rsidR="005B4BDF">
        <w:rPr>
          <w:rFonts w:hint="eastAsia"/>
          <w:lang w:eastAsia="ko-KR"/>
        </w:rPr>
        <w:t xml:space="preserve">DSR triggering operation is remained as in Rel-18 XR, i.e., only </w:t>
      </w:r>
      <w:r w:rsidR="00B90A9C">
        <w:rPr>
          <w:rFonts w:hint="eastAsia"/>
          <w:lang w:eastAsia="ko-KR"/>
        </w:rPr>
        <w:t xml:space="preserve">one </w:t>
      </w:r>
      <w:r>
        <w:rPr>
          <w:rFonts w:hint="eastAsia"/>
          <w:lang w:eastAsia="ko-KR"/>
        </w:rPr>
        <w:t>threshold</w:t>
      </w:r>
      <w:r w:rsidR="005B4BDF">
        <w:rPr>
          <w:rFonts w:hint="eastAsia"/>
          <w:lang w:eastAsia="ko-KR"/>
        </w:rPr>
        <w:t xml:space="preserve"> is used</w:t>
      </w:r>
      <w:r>
        <w:rPr>
          <w:rFonts w:hint="eastAsia"/>
          <w:lang w:eastAsia="ko-KR"/>
        </w:rPr>
        <w:t xml:space="preserve"> for </w:t>
      </w:r>
      <w:r w:rsidR="00B90A9C">
        <w:rPr>
          <w:rFonts w:hint="eastAsia"/>
          <w:lang w:eastAsia="ko-KR"/>
        </w:rPr>
        <w:t>triggering</w:t>
      </w:r>
      <w:r>
        <w:rPr>
          <w:rFonts w:hint="eastAsia"/>
          <w:lang w:eastAsia="ko-KR"/>
        </w:rPr>
        <w:t xml:space="preserve"> the DSR.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E5A2B" w14:paraId="753C47D9" w14:textId="77777777" w:rsidTr="003E5A2B">
        <w:tc>
          <w:tcPr>
            <w:tcW w:w="9631" w:type="dxa"/>
          </w:tcPr>
          <w:p w14:paraId="51D82239" w14:textId="77777777" w:rsidR="003E5A2B" w:rsidRDefault="003E5A2B" w:rsidP="003E5A2B">
            <w:pPr>
              <w:pStyle w:val="Agreement"/>
              <w:tabs>
                <w:tab w:val="num" w:pos="1619"/>
              </w:tabs>
              <w:spacing w:line="240" w:lineRule="auto"/>
            </w:pPr>
            <w:r w:rsidRPr="005A2F81">
              <w:t xml:space="preserve">Network should be able to configure multiple remaining time thresholds </w:t>
            </w:r>
            <w:r>
              <w:t xml:space="preserve">for reporting </w:t>
            </w:r>
            <w:r w:rsidRPr="005A2F81">
              <w:t>for each LCG to report multiple pairs of remaining time and buffer sizes per LCG.</w:t>
            </w:r>
          </w:p>
          <w:p w14:paraId="6BA5C3B7" w14:textId="77777777" w:rsidR="003E5A2B" w:rsidRDefault="003E5A2B" w:rsidP="003E5A2B">
            <w:pPr>
              <w:pStyle w:val="Doc-text2"/>
              <w:ind w:left="800" w:hanging="400"/>
            </w:pPr>
          </w:p>
          <w:p w14:paraId="5152299B" w14:textId="77777777" w:rsidR="003E5A2B" w:rsidRDefault="003E5A2B" w:rsidP="003E5A2B">
            <w:pPr>
              <w:pStyle w:val="Agreement"/>
              <w:tabs>
                <w:tab w:val="num" w:pos="1619"/>
              </w:tabs>
              <w:spacing w:line="240" w:lineRule="auto"/>
            </w:pPr>
            <w:r>
              <w:t>For enhanced DSR:</w:t>
            </w:r>
          </w:p>
          <w:p w14:paraId="58130F53" w14:textId="77777777" w:rsidR="003E5A2B" w:rsidRDefault="003E5A2B" w:rsidP="003E5A2B">
            <w:pPr>
              <w:pStyle w:val="Agreement"/>
              <w:numPr>
                <w:ilvl w:val="2"/>
                <w:numId w:val="1"/>
              </w:numPr>
              <w:tabs>
                <w:tab w:val="clear" w:pos="1619"/>
                <w:tab w:val="num" w:pos="2160"/>
              </w:tabs>
              <w:spacing w:line="240" w:lineRule="auto"/>
            </w:pPr>
            <w:r>
              <w:t xml:space="preserve">There will be a single triggering threshold, as in Rel-18. </w:t>
            </w:r>
            <w:r w:rsidRPr="003E5A2B">
              <w:rPr>
                <w:highlight w:val="yellow"/>
              </w:rPr>
              <w:t>FFS</w:t>
            </w:r>
            <w:r>
              <w:t xml:space="preserve"> whether there are any constraints on how the NW configures DSR triggering and reporting thresholds</w:t>
            </w:r>
          </w:p>
          <w:p w14:paraId="6E3FD232" w14:textId="77777777" w:rsidR="003E5A2B" w:rsidRPr="00115319" w:rsidRDefault="003E5A2B" w:rsidP="003E5A2B">
            <w:pPr>
              <w:pStyle w:val="Agreement"/>
              <w:numPr>
                <w:ilvl w:val="2"/>
                <w:numId w:val="1"/>
              </w:numPr>
              <w:tabs>
                <w:tab w:val="clear" w:pos="1619"/>
                <w:tab w:val="num" w:pos="2160"/>
              </w:tabs>
              <w:spacing w:line="240" w:lineRule="auto"/>
            </w:pPr>
            <w:r w:rsidRPr="003E5A2B">
              <w:rPr>
                <w:highlight w:val="yellow"/>
              </w:rPr>
              <w:t>FFS</w:t>
            </w:r>
            <w:r>
              <w:t xml:space="preserve"> whether there is any impact on delay critical data definition due to multiple reporting thresholds in the DSR</w:t>
            </w:r>
          </w:p>
          <w:p w14:paraId="1DCDA4E9" w14:textId="256C10E0" w:rsidR="003E5A2B" w:rsidRPr="003E5A2B" w:rsidRDefault="003E5A2B" w:rsidP="00E501D3">
            <w:pPr>
              <w:pStyle w:val="Agreement"/>
              <w:numPr>
                <w:ilvl w:val="2"/>
                <w:numId w:val="1"/>
              </w:numPr>
              <w:tabs>
                <w:tab w:val="clear" w:pos="1619"/>
                <w:tab w:val="num" w:pos="2160"/>
              </w:tabs>
              <w:spacing w:line="240" w:lineRule="auto"/>
            </w:pPr>
            <w:r w:rsidRPr="003E5A2B">
              <w:rPr>
                <w:highlight w:val="yellow"/>
              </w:rPr>
              <w:t>FFS</w:t>
            </w:r>
            <w:r>
              <w:t xml:space="preserve"> whether to i</w:t>
            </w:r>
            <w:r w:rsidRPr="00111B6C">
              <w:t xml:space="preserve">nclude </w:t>
            </w:r>
            <w:r>
              <w:t>non-delay critical</w:t>
            </w:r>
            <w:r w:rsidRPr="00111B6C">
              <w:t xml:space="preserve"> data ahead of delay critical data in the buffer size calculation for DSR</w:t>
            </w:r>
          </w:p>
        </w:tc>
      </w:tr>
    </w:tbl>
    <w:p w14:paraId="332685DA" w14:textId="4312D5AB" w:rsidR="003A03FE" w:rsidRDefault="003A03FE" w:rsidP="00E501D3">
      <w:pPr>
        <w:rPr>
          <w:lang w:eastAsia="ko-KR"/>
        </w:rPr>
      </w:pPr>
    </w:p>
    <w:p w14:paraId="21600326" w14:textId="015423E6" w:rsidR="00B90A9C" w:rsidRDefault="009751D4" w:rsidP="00011241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 RAN2#127 meeting, there were some discussions on relation between delay threshold to trigger the DSR and the delay </w:t>
      </w:r>
      <w:r>
        <w:rPr>
          <w:lang w:eastAsia="ko-KR"/>
        </w:rPr>
        <w:t>threshold</w:t>
      </w:r>
      <w:r>
        <w:rPr>
          <w:rFonts w:hint="eastAsia"/>
          <w:lang w:eastAsia="ko-KR"/>
        </w:rPr>
        <w:t xml:space="preserve">s for DSR reporting. </w:t>
      </w:r>
      <w:r w:rsidR="00A55BB8">
        <w:rPr>
          <w:rFonts w:hint="eastAsia"/>
          <w:lang w:eastAsia="ko-KR"/>
        </w:rPr>
        <w:t xml:space="preserve">Specifically, following cases can be considered when there are multiple delay </w:t>
      </w:r>
      <w:r w:rsidR="00A55BB8">
        <w:rPr>
          <w:lang w:eastAsia="ko-KR"/>
        </w:rPr>
        <w:t>threshold</w:t>
      </w:r>
      <w:r w:rsidR="00A55BB8">
        <w:rPr>
          <w:rFonts w:hint="eastAsia"/>
          <w:lang w:eastAsia="ko-KR"/>
        </w:rPr>
        <w:t>s for DSR reporting:</w:t>
      </w:r>
    </w:p>
    <w:p w14:paraId="1B456702" w14:textId="7E91F77E" w:rsidR="00773D02" w:rsidRDefault="00A55BB8" w:rsidP="00011241">
      <w:pPr>
        <w:pStyle w:val="ac"/>
        <w:numPr>
          <w:ilvl w:val="0"/>
          <w:numId w:val="41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Case 1: </w:t>
      </w:r>
      <w:r w:rsidR="00773D02">
        <w:rPr>
          <w:rFonts w:hint="eastAsia"/>
          <w:lang w:eastAsia="ko-KR"/>
        </w:rPr>
        <w:t xml:space="preserve">DSR triggering threshold could be largest value of the reporting threshold, in order to </w:t>
      </w:r>
      <w:r>
        <w:rPr>
          <w:rFonts w:hint="eastAsia"/>
          <w:lang w:eastAsia="ko-KR"/>
        </w:rPr>
        <w:t>provide the finer granularity of delay status information when</w:t>
      </w:r>
      <w:r w:rsidR="00773D02">
        <w:rPr>
          <w:rFonts w:hint="eastAsia"/>
          <w:lang w:eastAsia="ko-KR"/>
        </w:rPr>
        <w:t xml:space="preserve"> the triggering time point of DSR and the transmission time point of DSR</w:t>
      </w:r>
      <w:r>
        <w:rPr>
          <w:rFonts w:hint="eastAsia"/>
          <w:lang w:eastAsia="ko-KR"/>
        </w:rPr>
        <w:t xml:space="preserve"> are different.</w:t>
      </w:r>
    </w:p>
    <w:p w14:paraId="6455D5A0" w14:textId="75D9C344" w:rsidR="00EA66DA" w:rsidRDefault="00A55BB8" w:rsidP="00011241">
      <w:pPr>
        <w:pStyle w:val="ac"/>
        <w:numPr>
          <w:ilvl w:val="0"/>
          <w:numId w:val="41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Case 2: </w:t>
      </w:r>
      <w:r w:rsidR="00773D02">
        <w:rPr>
          <w:rFonts w:hint="eastAsia"/>
          <w:lang w:eastAsia="ko-KR"/>
        </w:rPr>
        <w:t xml:space="preserve">DSR triggering threshold could be smallest value of </w:t>
      </w:r>
      <w:r w:rsidR="00BF0F8B">
        <w:rPr>
          <w:rFonts w:hint="eastAsia"/>
          <w:lang w:eastAsia="ko-KR"/>
        </w:rPr>
        <w:t xml:space="preserve">the reporting threshold, in order to report the </w:t>
      </w:r>
      <w:r w:rsidR="00EA66DA">
        <w:rPr>
          <w:rFonts w:hint="eastAsia"/>
          <w:lang w:eastAsia="ko-KR"/>
        </w:rPr>
        <w:t>data volume which can possibly trigger the additional DSR.</w:t>
      </w:r>
    </w:p>
    <w:p w14:paraId="18231B7D" w14:textId="4E6276AC" w:rsidR="00EA66DA" w:rsidRDefault="009751D4" w:rsidP="00011241">
      <w:pPr>
        <w:jc w:val="both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In our view, </w:t>
      </w:r>
      <w:r w:rsidR="00865E48">
        <w:rPr>
          <w:rFonts w:hint="eastAsia"/>
          <w:lang w:eastAsia="ko-KR"/>
        </w:rPr>
        <w:t xml:space="preserve">it would be better to allow network flexibility to configure delay </w:t>
      </w:r>
      <w:r w:rsidR="00865E48">
        <w:rPr>
          <w:lang w:eastAsia="ko-KR"/>
        </w:rPr>
        <w:t>thresholds</w:t>
      </w:r>
      <w:r w:rsidR="00865E48">
        <w:rPr>
          <w:rFonts w:hint="eastAsia"/>
          <w:lang w:eastAsia="ko-KR"/>
        </w:rPr>
        <w:t xml:space="preserve"> for both cases,</w:t>
      </w:r>
      <w:r w:rsidR="00A55BB8">
        <w:rPr>
          <w:rFonts w:hint="eastAsia"/>
          <w:lang w:eastAsia="ko-KR"/>
        </w:rPr>
        <w:t xml:space="preserve"> </w:t>
      </w:r>
      <w:r w:rsidR="00865E48">
        <w:rPr>
          <w:rFonts w:hint="eastAsia"/>
          <w:lang w:eastAsia="ko-KR"/>
        </w:rPr>
        <w:t>g</w:t>
      </w:r>
      <w:r w:rsidR="00A55BB8">
        <w:rPr>
          <w:rFonts w:hint="eastAsia"/>
          <w:lang w:eastAsia="ko-KR"/>
        </w:rPr>
        <w:t xml:space="preserve">iven that DSR triggering threshold and DSR reporting thresholds would be </w:t>
      </w:r>
      <w:r w:rsidR="00A55BB8">
        <w:rPr>
          <w:lang w:eastAsia="ko-KR"/>
        </w:rPr>
        <w:t>separately</w:t>
      </w:r>
      <w:r w:rsidR="00A55BB8">
        <w:rPr>
          <w:rFonts w:hint="eastAsia"/>
          <w:lang w:eastAsia="ko-KR"/>
        </w:rPr>
        <w:t xml:space="preserve"> configured by network. </w:t>
      </w:r>
      <w:r w:rsidR="00EA66DA">
        <w:rPr>
          <w:rFonts w:hint="eastAsia"/>
          <w:lang w:eastAsia="ko-KR"/>
        </w:rPr>
        <w:t xml:space="preserve">Therefore, there is no </w:t>
      </w:r>
      <w:r w:rsidR="00A55BB8">
        <w:rPr>
          <w:rFonts w:hint="eastAsia"/>
          <w:lang w:eastAsia="ko-KR"/>
        </w:rPr>
        <w:t xml:space="preserve">critical </w:t>
      </w:r>
      <w:r w:rsidR="00EA66DA">
        <w:rPr>
          <w:rFonts w:hint="eastAsia"/>
          <w:lang w:eastAsia="ko-KR"/>
        </w:rPr>
        <w:t>need to specify any constraints between DSR triggering and reporting thresholds.</w:t>
      </w:r>
    </w:p>
    <w:p w14:paraId="43105795" w14:textId="2C6E3008" w:rsidR="00EA66DA" w:rsidRDefault="00EA66DA" w:rsidP="00011241">
      <w:pPr>
        <w:jc w:val="both"/>
        <w:rPr>
          <w:lang w:eastAsia="ko-KR"/>
        </w:rPr>
      </w:pPr>
      <w:r w:rsidRPr="00440D77">
        <w:rPr>
          <w:rFonts w:hint="eastAsia"/>
          <w:b/>
          <w:bCs/>
          <w:lang w:eastAsia="ko-KR"/>
        </w:rPr>
        <w:t>Proposal 1.</w:t>
      </w:r>
      <w:r>
        <w:rPr>
          <w:rFonts w:hint="eastAsia"/>
          <w:lang w:eastAsia="ko-KR"/>
        </w:rPr>
        <w:t xml:space="preserve"> No need to specify constraints between DSR triggering threshold and reporting thresholds.</w:t>
      </w:r>
    </w:p>
    <w:p w14:paraId="4BC15B53" w14:textId="77777777" w:rsidR="00464EBE" w:rsidRDefault="00464EBE" w:rsidP="00011241">
      <w:pPr>
        <w:jc w:val="both"/>
        <w:rPr>
          <w:lang w:eastAsia="ko-KR"/>
        </w:rPr>
      </w:pPr>
    </w:p>
    <w:p w14:paraId="14F9436A" w14:textId="302B4968" w:rsidR="00D51BC1" w:rsidRDefault="00EA66DA" w:rsidP="00011241">
      <w:pPr>
        <w:jc w:val="both"/>
        <w:rPr>
          <w:lang w:eastAsia="ko-KR"/>
        </w:rPr>
      </w:pPr>
      <w:r>
        <w:rPr>
          <w:rFonts w:hint="eastAsia"/>
          <w:lang w:eastAsia="ko-KR"/>
        </w:rPr>
        <w:t>According to the current PDCP/RLC specification</w:t>
      </w:r>
      <w:r w:rsidR="002D218C">
        <w:rPr>
          <w:rFonts w:hint="eastAsia"/>
          <w:lang w:eastAsia="ko-KR"/>
        </w:rPr>
        <w:t>,</w:t>
      </w:r>
      <w:r>
        <w:rPr>
          <w:rFonts w:hint="eastAsia"/>
          <w:lang w:eastAsia="ko-KR"/>
        </w:rPr>
        <w:t xml:space="preserve"> delay-critical PDCP SDU and delay-critical RLC SDU is defined </w:t>
      </w:r>
      <w:r w:rsidR="00D51BC1">
        <w:rPr>
          <w:rFonts w:hint="eastAsia"/>
          <w:lang w:eastAsia="ko-KR"/>
        </w:rPr>
        <w:t xml:space="preserve">to calculate the data volume to report the DSR. </w:t>
      </w:r>
      <w:r w:rsidR="00011241">
        <w:rPr>
          <w:rFonts w:hint="eastAsia"/>
          <w:lang w:eastAsia="ko-KR"/>
        </w:rPr>
        <w:t>For example,</w:t>
      </w:r>
      <w:r w:rsidR="00CA3F86">
        <w:rPr>
          <w:rFonts w:hint="eastAsia"/>
          <w:lang w:eastAsia="ko-KR"/>
        </w:rPr>
        <w:t xml:space="preserve"> in PDCP layer,</w:t>
      </w:r>
      <w:r w:rsidR="00011241">
        <w:rPr>
          <w:rFonts w:hint="eastAsia"/>
          <w:lang w:eastAsia="ko-KR"/>
        </w:rPr>
        <w:t xml:space="preserve"> delay-critical PDCP data volume is calculated for DSR reporting, based on the delay threshold </w:t>
      </w:r>
      <w:r w:rsidR="00CA3F86">
        <w:rPr>
          <w:rFonts w:hint="eastAsia"/>
          <w:lang w:eastAsia="ko-KR"/>
        </w:rPr>
        <w:t xml:space="preserve">for DSR trigger/reporting (i.e., </w:t>
      </w:r>
      <w:proofErr w:type="spellStart"/>
      <w:r w:rsidR="00CA3F86" w:rsidRPr="00193848">
        <w:rPr>
          <w:i/>
        </w:rPr>
        <w:t>remainingTimeThreshold</w:t>
      </w:r>
      <w:proofErr w:type="spellEnd"/>
      <w:r w:rsidR="00CA3F86">
        <w:rPr>
          <w:rFonts w:hint="eastAsia"/>
          <w:lang w:eastAsia="ko-KR"/>
        </w:rPr>
        <w:t>)</w:t>
      </w:r>
      <w:r w:rsidR="00011241">
        <w:rPr>
          <w:rFonts w:hint="eastAsia"/>
          <w:lang w:eastAsia="ko-KR"/>
        </w:rPr>
        <w:t xml:space="preserve">.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51BC1" w14:paraId="515B15B1" w14:textId="77777777" w:rsidTr="00D51BC1">
        <w:tc>
          <w:tcPr>
            <w:tcW w:w="9631" w:type="dxa"/>
          </w:tcPr>
          <w:p w14:paraId="7A2B6E5D" w14:textId="77777777" w:rsidR="00D51BC1" w:rsidRPr="00110598" w:rsidRDefault="00D51BC1" w:rsidP="00D51BC1">
            <w:r w:rsidRPr="00110598">
              <w:t xml:space="preserve">For the purpose of MAC delay status reporting, the transmitting PDCP entity shall consider the following as </w:t>
            </w:r>
            <w:r w:rsidRPr="00D51BC1">
              <w:rPr>
                <w:highlight w:val="yellow"/>
              </w:rPr>
              <w:t>delay-critical PDCP data volume</w:t>
            </w:r>
            <w:r w:rsidRPr="00110598">
              <w:t>:</w:t>
            </w:r>
          </w:p>
          <w:p w14:paraId="6F35EE87" w14:textId="77777777" w:rsidR="00D51BC1" w:rsidRPr="00110598" w:rsidRDefault="00D51BC1" w:rsidP="00D51BC1">
            <w:pPr>
              <w:pStyle w:val="B1"/>
            </w:pPr>
            <w:r w:rsidRPr="00110598">
              <w:t>-</w:t>
            </w:r>
            <w:r w:rsidRPr="00110598">
              <w:tab/>
              <w:t xml:space="preserve">the </w:t>
            </w:r>
            <w:r w:rsidRPr="00D51BC1">
              <w:rPr>
                <w:highlight w:val="yellow"/>
              </w:rPr>
              <w:t>delay-critical PDCP SDUs for</w:t>
            </w:r>
            <w:r w:rsidRPr="00110598">
              <w:t xml:space="preserve"> which no PDCP Data PDUs have been constructed;</w:t>
            </w:r>
          </w:p>
          <w:p w14:paraId="030C9DEB" w14:textId="77777777" w:rsidR="00D51BC1" w:rsidRPr="00110598" w:rsidRDefault="00D51BC1" w:rsidP="00D51BC1">
            <w:pPr>
              <w:pStyle w:val="B1"/>
            </w:pPr>
            <w:r w:rsidRPr="00110598">
              <w:t>-</w:t>
            </w:r>
            <w:r w:rsidRPr="00110598">
              <w:tab/>
              <w:t>the PDCP Data PDUs that contain the delay-critical PDCP SDUs and have not been submitted to lower layers;</w:t>
            </w:r>
          </w:p>
          <w:p w14:paraId="1612F101" w14:textId="77777777" w:rsidR="00D51BC1" w:rsidRPr="00110598" w:rsidRDefault="00D51BC1" w:rsidP="00D51BC1">
            <w:pPr>
              <w:pStyle w:val="B1"/>
            </w:pPr>
            <w:r w:rsidRPr="00110598">
              <w:t>-</w:t>
            </w:r>
            <w:r w:rsidRPr="00110598">
              <w:tab/>
            </w:r>
            <w:bookmarkStart w:id="2" w:name="_Hlk178673822"/>
            <w:r w:rsidRPr="00110598">
              <w:t>the PDCP Control PDUs;</w:t>
            </w:r>
          </w:p>
          <w:p w14:paraId="6FB4626B" w14:textId="77777777" w:rsidR="00D51BC1" w:rsidRPr="00110598" w:rsidRDefault="00D51BC1" w:rsidP="00D51BC1">
            <w:pPr>
              <w:pStyle w:val="B1"/>
            </w:pPr>
            <w:r w:rsidRPr="00110598">
              <w:t>-</w:t>
            </w:r>
            <w:r w:rsidRPr="00110598">
              <w:tab/>
              <w:t>for AM DRBs, the PDCP SDUs to be retransmitted according to clause 5.1.2 and clause 5.13;</w:t>
            </w:r>
          </w:p>
          <w:p w14:paraId="76309668" w14:textId="77777777" w:rsidR="00D51BC1" w:rsidRPr="00110598" w:rsidRDefault="00D51BC1" w:rsidP="00D51BC1">
            <w:pPr>
              <w:pStyle w:val="B1"/>
            </w:pPr>
            <w:r w:rsidRPr="00110598">
              <w:t>-</w:t>
            </w:r>
            <w:r w:rsidRPr="00110598">
              <w:tab/>
              <w:t>for AM DRBs, the PDCP Data PDUs to be retransmitted according to clause 5.5.</w:t>
            </w:r>
          </w:p>
          <w:bookmarkEnd w:id="2"/>
          <w:p w14:paraId="004AD1B1" w14:textId="485BE60F" w:rsidR="00D51BC1" w:rsidRPr="00D51BC1" w:rsidRDefault="00D51BC1" w:rsidP="00E501D3">
            <w:pPr>
              <w:rPr>
                <w:lang w:eastAsia="ko-KR"/>
              </w:rPr>
            </w:pPr>
            <w:r w:rsidRPr="00110598">
              <w:t xml:space="preserve">If a PDCP SDU becomes a delay-critical PDCP SDU, and if the corresponding PDCP </w:t>
            </w:r>
            <w:r w:rsidRPr="00110598">
              <w:rPr>
                <w:lang w:eastAsia="ko-KR"/>
              </w:rPr>
              <w:t>Data</w:t>
            </w:r>
            <w:r w:rsidRPr="00110598">
              <w:t xml:space="preserve"> PDU has already been submitted to lower layers, the delay-critical indication for the PDCP Data PDU is provided to lower layers.</w:t>
            </w:r>
          </w:p>
        </w:tc>
      </w:tr>
    </w:tbl>
    <w:p w14:paraId="79300BB3" w14:textId="77777777" w:rsidR="005B4BDF" w:rsidRDefault="005B4BDF" w:rsidP="00193848">
      <w:pPr>
        <w:rPr>
          <w:lang w:eastAsia="ko-KR"/>
        </w:rPr>
      </w:pPr>
    </w:p>
    <w:p w14:paraId="4CDB47CE" w14:textId="473D6978" w:rsidR="0069261D" w:rsidRDefault="00321339" w:rsidP="00FB1EC8">
      <w:pPr>
        <w:rPr>
          <w:lang w:eastAsia="ko-KR"/>
        </w:rPr>
      </w:pPr>
      <w:r>
        <w:rPr>
          <w:rFonts w:hint="eastAsia"/>
          <w:lang w:eastAsia="ko-KR"/>
        </w:rPr>
        <w:t>In our view,</w:t>
      </w:r>
      <w:r w:rsidR="00CA3F86">
        <w:rPr>
          <w:rFonts w:hint="eastAsia"/>
          <w:lang w:eastAsia="ko-KR"/>
        </w:rPr>
        <w:t xml:space="preserve"> enhance</w:t>
      </w:r>
      <w:r w:rsidR="00FB1EC8">
        <w:rPr>
          <w:rFonts w:hint="eastAsia"/>
          <w:lang w:eastAsia="ko-KR"/>
        </w:rPr>
        <w:t>d</w:t>
      </w:r>
      <w:r w:rsidR="00CA3F86">
        <w:rPr>
          <w:rFonts w:hint="eastAsia"/>
          <w:lang w:eastAsia="ko-KR"/>
        </w:rPr>
        <w:t xml:space="preserve"> DSR MAC CE</w:t>
      </w:r>
      <w:r>
        <w:rPr>
          <w:rFonts w:hint="eastAsia"/>
          <w:lang w:eastAsia="ko-KR"/>
        </w:rPr>
        <w:t xml:space="preserve"> is defined to provide </w:t>
      </w:r>
      <w:r>
        <w:rPr>
          <w:lang w:eastAsia="ko-KR"/>
        </w:rPr>
        <w:t>additional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information</w:t>
      </w:r>
      <w:r>
        <w:rPr>
          <w:rFonts w:hint="eastAsia"/>
          <w:lang w:eastAsia="ko-KR"/>
        </w:rPr>
        <w:t xml:space="preserve"> on delay status on top of existing DSR MAC CE, i.e., the delay-critical data volume and the minimum </w:t>
      </w:r>
      <w:r>
        <w:rPr>
          <w:lang w:eastAsia="ko-KR"/>
        </w:rPr>
        <w:t>remaining</w:t>
      </w:r>
      <w:r>
        <w:rPr>
          <w:rFonts w:hint="eastAsia"/>
          <w:lang w:eastAsia="ko-KR"/>
        </w:rPr>
        <w:t xml:space="preserve"> time till PDCP discard timer expiry for an LCG. Therefore, for enhanced DSR MAC CE, </w:t>
      </w:r>
      <w:proofErr w:type="spellStart"/>
      <w:r w:rsidRPr="00193848">
        <w:rPr>
          <w:i/>
        </w:rPr>
        <w:t>remainingTimeThreshold</w:t>
      </w:r>
      <w:proofErr w:type="spellEnd"/>
      <w:r w:rsidR="00CA3F86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and </w:t>
      </w:r>
      <w:r w:rsidR="00CA3F86">
        <w:rPr>
          <w:rFonts w:hint="eastAsia"/>
          <w:lang w:eastAsia="ko-KR"/>
        </w:rPr>
        <w:t xml:space="preserve">additional </w:t>
      </w:r>
      <w:r w:rsidR="00FB1EC8">
        <w:rPr>
          <w:rFonts w:hint="eastAsia"/>
          <w:lang w:eastAsia="ko-KR"/>
        </w:rPr>
        <w:t>delay thresholds for delay-status reporting would be configured</w:t>
      </w:r>
      <w:r>
        <w:rPr>
          <w:rFonts w:hint="eastAsia"/>
          <w:lang w:eastAsia="ko-KR"/>
        </w:rPr>
        <w:t>.</w:t>
      </w:r>
      <w:r w:rsidR="00FB1EC8">
        <w:rPr>
          <w:rFonts w:hint="eastAsia"/>
          <w:lang w:eastAsia="ko-KR"/>
        </w:rPr>
        <w:t xml:space="preserve"> </w:t>
      </w:r>
      <w:r w:rsidR="0069261D">
        <w:rPr>
          <w:rFonts w:hint="eastAsia"/>
          <w:lang w:eastAsia="ko-KR"/>
        </w:rPr>
        <w:t xml:space="preserve">For discussion purpose, </w:t>
      </w:r>
      <w:r w:rsidR="0069261D">
        <w:rPr>
          <w:lang w:eastAsia="ko-KR"/>
        </w:rPr>
        <w:t>following</w:t>
      </w:r>
      <w:r w:rsidR="0069261D">
        <w:rPr>
          <w:rFonts w:hint="eastAsia"/>
          <w:lang w:eastAsia="ko-KR"/>
        </w:rPr>
        <w:t xml:space="preserve"> terminologies are used:</w:t>
      </w:r>
    </w:p>
    <w:p w14:paraId="49ACA092" w14:textId="3629DD94" w:rsidR="0069261D" w:rsidRPr="0069261D" w:rsidRDefault="0069261D" w:rsidP="0069261D">
      <w:pPr>
        <w:pStyle w:val="ac"/>
        <w:numPr>
          <w:ilvl w:val="0"/>
          <w:numId w:val="41"/>
        </w:numPr>
        <w:ind w:leftChars="0"/>
        <w:rPr>
          <w:lang w:eastAsia="ko-KR"/>
        </w:rPr>
      </w:pPr>
      <w:r>
        <w:rPr>
          <w:rFonts w:hint="eastAsia"/>
          <w:iCs/>
          <w:lang w:eastAsia="ko-KR"/>
        </w:rPr>
        <w:t xml:space="preserve">Reporting </w:t>
      </w:r>
      <w:r w:rsidR="00C8766C">
        <w:rPr>
          <w:rFonts w:hint="eastAsia"/>
          <w:iCs/>
          <w:lang w:eastAsia="ko-KR"/>
        </w:rPr>
        <w:t>T</w:t>
      </w:r>
      <w:r>
        <w:rPr>
          <w:rFonts w:hint="eastAsia"/>
          <w:iCs/>
          <w:lang w:eastAsia="ko-KR"/>
        </w:rPr>
        <w:t xml:space="preserve">ime </w:t>
      </w:r>
      <w:r w:rsidR="00C8766C">
        <w:rPr>
          <w:rFonts w:hint="eastAsia"/>
          <w:iCs/>
          <w:lang w:eastAsia="ko-KR"/>
        </w:rPr>
        <w:t>t</w:t>
      </w:r>
      <w:r>
        <w:rPr>
          <w:rFonts w:hint="eastAsia"/>
          <w:iCs/>
          <w:lang w:eastAsia="ko-KR"/>
        </w:rPr>
        <w:t xml:space="preserve">hreshold: </w:t>
      </w:r>
      <w:r>
        <w:rPr>
          <w:iCs/>
          <w:lang w:eastAsia="ko-KR"/>
        </w:rPr>
        <w:t>addition</w:t>
      </w:r>
      <w:r>
        <w:rPr>
          <w:rFonts w:hint="eastAsia"/>
          <w:iCs/>
          <w:lang w:eastAsia="ko-KR"/>
        </w:rPr>
        <w:t xml:space="preserve">al </w:t>
      </w:r>
      <w:r w:rsidR="00C8766C">
        <w:rPr>
          <w:rFonts w:hint="eastAsia"/>
          <w:lang w:eastAsia="ko-KR"/>
        </w:rPr>
        <w:t xml:space="preserve">delay thresholds for delay-status reporting </w:t>
      </w:r>
    </w:p>
    <w:p w14:paraId="003E2CEB" w14:textId="1A39CAE8" w:rsidR="0069261D" w:rsidRPr="0069261D" w:rsidRDefault="0069261D" w:rsidP="0069261D">
      <w:pPr>
        <w:pStyle w:val="ac"/>
        <w:numPr>
          <w:ilvl w:val="0"/>
          <w:numId w:val="41"/>
        </w:numPr>
        <w:ind w:leftChars="0"/>
        <w:rPr>
          <w:lang w:eastAsia="ko-KR"/>
        </w:rPr>
      </w:pPr>
      <w:r>
        <w:rPr>
          <w:rFonts w:hint="eastAsia"/>
          <w:iCs/>
          <w:lang w:eastAsia="ko-KR"/>
        </w:rPr>
        <w:t>Delay-reporting data</w:t>
      </w:r>
      <w:r w:rsidR="00C8766C">
        <w:rPr>
          <w:rFonts w:hint="eastAsia"/>
          <w:iCs/>
          <w:lang w:eastAsia="ko-KR"/>
        </w:rPr>
        <w:t xml:space="preserve">: </w:t>
      </w:r>
      <w:r w:rsidR="00C8766C">
        <w:rPr>
          <w:rFonts w:hint="eastAsia"/>
          <w:lang w:eastAsia="ko-KR"/>
        </w:rPr>
        <w:t xml:space="preserve">PDCP/RLC data whose remaining time till </w:t>
      </w:r>
      <w:r w:rsidR="00C8766C" w:rsidRPr="00D37AC6">
        <w:rPr>
          <w:lang w:eastAsia="ko-KR"/>
        </w:rPr>
        <w:t>PDCP</w:t>
      </w:r>
      <w:r w:rsidR="00C8766C">
        <w:rPr>
          <w:rFonts w:hint="eastAsia"/>
          <w:lang w:eastAsia="ko-KR"/>
        </w:rPr>
        <w:t xml:space="preserve"> </w:t>
      </w:r>
      <w:proofErr w:type="spellStart"/>
      <w:r w:rsidR="00C8766C" w:rsidRPr="005017A4">
        <w:rPr>
          <w:rFonts w:hint="eastAsia"/>
          <w:i/>
          <w:iCs/>
          <w:lang w:eastAsia="ko-KR"/>
        </w:rPr>
        <w:t>discardTimer</w:t>
      </w:r>
      <w:proofErr w:type="spellEnd"/>
      <w:r w:rsidR="00C8766C">
        <w:rPr>
          <w:rFonts w:hint="eastAsia"/>
          <w:lang w:eastAsia="ko-KR"/>
        </w:rPr>
        <w:t xml:space="preserve"> expiry is less than </w:t>
      </w:r>
      <w:r w:rsidR="00C8766C">
        <w:rPr>
          <w:rFonts w:hint="eastAsia"/>
          <w:iCs/>
          <w:lang w:eastAsia="ko-KR"/>
        </w:rPr>
        <w:t>Reporting Time threshold</w:t>
      </w:r>
      <w:r w:rsidR="00C8766C">
        <w:rPr>
          <w:rFonts w:hint="eastAsia"/>
          <w:lang w:eastAsia="ko-KR"/>
        </w:rPr>
        <w:t>.</w:t>
      </w:r>
    </w:p>
    <w:p w14:paraId="69FBE99D" w14:textId="237F7D38" w:rsidR="0069261D" w:rsidRDefault="0069261D" w:rsidP="0069261D">
      <w:pPr>
        <w:rPr>
          <w:lang w:eastAsia="ko-KR"/>
        </w:rPr>
      </w:pPr>
      <w:r>
        <w:rPr>
          <w:rFonts w:hint="eastAsia"/>
          <w:lang w:eastAsia="ko-KR"/>
        </w:rPr>
        <w:t xml:space="preserve">Here, existing </w:t>
      </w:r>
      <w:proofErr w:type="spellStart"/>
      <w:r w:rsidRPr="00193848">
        <w:rPr>
          <w:i/>
        </w:rPr>
        <w:t>remainingTimeThreshold</w:t>
      </w:r>
      <w:proofErr w:type="spellEnd"/>
      <w:r>
        <w:rPr>
          <w:rFonts w:hint="eastAsia"/>
          <w:iCs/>
          <w:lang w:eastAsia="ko-KR"/>
        </w:rPr>
        <w:t xml:space="preserve"> is same as the DSR triggering time </w:t>
      </w:r>
      <w:r>
        <w:rPr>
          <w:iCs/>
          <w:lang w:eastAsia="ko-KR"/>
        </w:rPr>
        <w:t>threshold</w:t>
      </w:r>
      <w:r>
        <w:rPr>
          <w:rFonts w:hint="eastAsia"/>
          <w:iCs/>
          <w:lang w:eastAsia="ko-KR"/>
        </w:rPr>
        <w:t xml:space="preserve"> as in Rel-18, since there is no need to separately configure the DSR triggering time </w:t>
      </w:r>
      <w:r>
        <w:rPr>
          <w:iCs/>
          <w:lang w:eastAsia="ko-KR"/>
        </w:rPr>
        <w:t>threshold</w:t>
      </w:r>
      <w:r>
        <w:rPr>
          <w:rFonts w:hint="eastAsia"/>
          <w:iCs/>
          <w:lang w:eastAsia="ko-KR"/>
        </w:rPr>
        <w:t>.</w:t>
      </w:r>
      <w:r>
        <w:rPr>
          <w:rFonts w:hint="eastAsia"/>
          <w:lang w:eastAsia="ko-KR"/>
        </w:rPr>
        <w:t xml:space="preserve"> </w:t>
      </w:r>
    </w:p>
    <w:p w14:paraId="42AF24A7" w14:textId="460C2434" w:rsidR="00FB1EC8" w:rsidRDefault="00C8766C" w:rsidP="00FB1EC8">
      <w:pPr>
        <w:rPr>
          <w:iCs/>
          <w:lang w:eastAsia="ko-KR"/>
        </w:rPr>
      </w:pPr>
      <w:r>
        <w:rPr>
          <w:rFonts w:hint="eastAsia"/>
          <w:iCs/>
          <w:lang w:eastAsia="ko-KR"/>
        </w:rPr>
        <w:t>Then, if one or more Reporting Time threshold is configured in addition to</w:t>
      </w:r>
      <w:r w:rsidRPr="00C8766C">
        <w:rPr>
          <w:i/>
        </w:rPr>
        <w:t xml:space="preserve"> </w:t>
      </w:r>
      <w:proofErr w:type="spellStart"/>
      <w:r w:rsidRPr="00193848">
        <w:rPr>
          <w:i/>
        </w:rPr>
        <w:t>remainingTimeThreshold</w:t>
      </w:r>
      <w:proofErr w:type="spellEnd"/>
      <w:r>
        <w:rPr>
          <w:rFonts w:hint="eastAsia"/>
          <w:iCs/>
          <w:lang w:eastAsia="ko-KR"/>
        </w:rPr>
        <w:t>, the amount of delay-reporting data is additionally reported with the amount of delay-</w:t>
      </w:r>
      <w:r>
        <w:rPr>
          <w:iCs/>
          <w:lang w:eastAsia="ko-KR"/>
        </w:rPr>
        <w:t>critical</w:t>
      </w:r>
      <w:r>
        <w:rPr>
          <w:rFonts w:hint="eastAsia"/>
          <w:iCs/>
          <w:lang w:eastAsia="ko-KR"/>
        </w:rPr>
        <w:t xml:space="preserve"> data in </w:t>
      </w:r>
      <w:r>
        <w:rPr>
          <w:iCs/>
          <w:lang w:eastAsia="ko-KR"/>
        </w:rPr>
        <w:t>enhanced</w:t>
      </w:r>
      <w:r>
        <w:rPr>
          <w:rFonts w:hint="eastAsia"/>
          <w:iCs/>
          <w:lang w:eastAsia="ko-KR"/>
        </w:rPr>
        <w:t xml:space="preserve"> DSR MAC CE. </w:t>
      </w:r>
      <w:r w:rsidR="00FB1EC8">
        <w:rPr>
          <w:rFonts w:hint="eastAsia"/>
          <w:iCs/>
          <w:lang w:eastAsia="ko-KR"/>
        </w:rPr>
        <w:t xml:space="preserve">For example, </w:t>
      </w:r>
      <w:r w:rsidR="00321339">
        <w:rPr>
          <w:rFonts w:hint="eastAsia"/>
          <w:iCs/>
          <w:lang w:eastAsia="ko-KR"/>
        </w:rPr>
        <w:t>it is possible that</w:t>
      </w:r>
      <w:r w:rsidR="00FB1EC8">
        <w:rPr>
          <w:rFonts w:hint="eastAsia"/>
          <w:iCs/>
          <w:lang w:eastAsia="ko-KR"/>
        </w:rPr>
        <w:t xml:space="preserve"> </w:t>
      </w:r>
      <w:proofErr w:type="spellStart"/>
      <w:r w:rsidR="00FB1EC8" w:rsidRPr="00193848">
        <w:rPr>
          <w:i/>
        </w:rPr>
        <w:t>remainingTimeThreshold</w:t>
      </w:r>
      <w:proofErr w:type="spellEnd"/>
      <w:r w:rsidR="00FB1EC8">
        <w:rPr>
          <w:rFonts w:hint="eastAsia"/>
          <w:iCs/>
          <w:lang w:eastAsia="ko-KR"/>
        </w:rPr>
        <w:t xml:space="preserve"> </w:t>
      </w:r>
      <w:r w:rsidR="00321339">
        <w:rPr>
          <w:rFonts w:hint="eastAsia"/>
          <w:iCs/>
          <w:lang w:eastAsia="ko-KR"/>
        </w:rPr>
        <w:t>=</w:t>
      </w:r>
      <w:r w:rsidR="00FB1EC8">
        <w:rPr>
          <w:rFonts w:hint="eastAsia"/>
          <w:iCs/>
          <w:lang w:eastAsia="ko-KR"/>
        </w:rPr>
        <w:t xml:space="preserve"> </w:t>
      </w:r>
      <w:r w:rsidR="00A25175">
        <w:rPr>
          <w:rFonts w:hint="eastAsia"/>
          <w:iCs/>
          <w:lang w:eastAsia="ko-KR"/>
        </w:rPr>
        <w:t>[</w:t>
      </w:r>
      <w:r w:rsidR="00FB1EC8">
        <w:rPr>
          <w:rFonts w:hint="eastAsia"/>
          <w:iCs/>
          <w:lang w:eastAsia="ko-KR"/>
        </w:rPr>
        <w:t>20ms</w:t>
      </w:r>
      <w:r w:rsidR="00A25175">
        <w:rPr>
          <w:rFonts w:hint="eastAsia"/>
          <w:iCs/>
          <w:lang w:eastAsia="ko-KR"/>
        </w:rPr>
        <w:t>]</w:t>
      </w:r>
      <w:r w:rsidR="00FB1EC8">
        <w:rPr>
          <w:rFonts w:hint="eastAsia"/>
          <w:iCs/>
          <w:lang w:eastAsia="ko-KR"/>
        </w:rPr>
        <w:t xml:space="preserve">, </w:t>
      </w:r>
      <w:r w:rsidR="00321339">
        <w:rPr>
          <w:rFonts w:hint="eastAsia"/>
          <w:iCs/>
          <w:lang w:eastAsia="ko-KR"/>
        </w:rPr>
        <w:t xml:space="preserve">while </w:t>
      </w:r>
      <w:r>
        <w:rPr>
          <w:rFonts w:hint="eastAsia"/>
          <w:iCs/>
          <w:lang w:eastAsia="ko-KR"/>
        </w:rPr>
        <w:t xml:space="preserve">Reporting Time threshold </w:t>
      </w:r>
      <w:r w:rsidR="00321339">
        <w:rPr>
          <w:rFonts w:hint="eastAsia"/>
          <w:iCs/>
          <w:lang w:eastAsia="ko-KR"/>
        </w:rPr>
        <w:t xml:space="preserve">is configured as [10ms, 30ms, 40ms]. Then in enhanced DSR MAC CE, delay-critical data volume (i.e., data volume </w:t>
      </w:r>
      <w:r w:rsidR="00321339">
        <w:rPr>
          <w:iCs/>
          <w:lang w:eastAsia="ko-KR"/>
        </w:rPr>
        <w:t>whose</w:t>
      </w:r>
      <w:r w:rsidR="00321339">
        <w:rPr>
          <w:rFonts w:hint="eastAsia"/>
          <w:iCs/>
          <w:lang w:eastAsia="ko-KR"/>
        </w:rPr>
        <w:t xml:space="preserve"> </w:t>
      </w:r>
      <w:r w:rsidR="00A25175">
        <w:rPr>
          <w:rFonts w:hint="eastAsia"/>
          <w:lang w:eastAsia="ko-KR"/>
        </w:rPr>
        <w:t xml:space="preserve">remaining time </w:t>
      </w:r>
      <w:r w:rsidR="005017A4">
        <w:rPr>
          <w:rFonts w:hint="eastAsia"/>
          <w:lang w:eastAsia="ko-KR"/>
        </w:rPr>
        <w:t xml:space="preserve">till </w:t>
      </w:r>
      <w:r w:rsidR="005017A4" w:rsidRPr="00D37AC6">
        <w:rPr>
          <w:lang w:eastAsia="ko-KR"/>
        </w:rPr>
        <w:t>PDCP</w:t>
      </w:r>
      <w:r w:rsidR="005017A4">
        <w:rPr>
          <w:rFonts w:hint="eastAsia"/>
          <w:lang w:eastAsia="ko-KR"/>
        </w:rPr>
        <w:t xml:space="preserve"> </w:t>
      </w:r>
      <w:proofErr w:type="spellStart"/>
      <w:r w:rsidR="005017A4" w:rsidRPr="005017A4">
        <w:rPr>
          <w:rFonts w:hint="eastAsia"/>
          <w:i/>
          <w:iCs/>
          <w:lang w:eastAsia="ko-KR"/>
        </w:rPr>
        <w:t>discardTimer</w:t>
      </w:r>
      <w:proofErr w:type="spellEnd"/>
      <w:r w:rsidR="005017A4">
        <w:rPr>
          <w:rFonts w:hint="eastAsia"/>
          <w:lang w:eastAsia="ko-KR"/>
        </w:rPr>
        <w:t xml:space="preserve"> </w:t>
      </w:r>
      <w:r w:rsidR="00A25175">
        <w:rPr>
          <w:rFonts w:hint="eastAsia"/>
          <w:lang w:eastAsia="ko-KR"/>
        </w:rPr>
        <w:t xml:space="preserve">is less than 20ms) and multiple sets of </w:t>
      </w:r>
      <w:r>
        <w:rPr>
          <w:rFonts w:hint="eastAsia"/>
          <w:iCs/>
          <w:lang w:eastAsia="ko-KR"/>
        </w:rPr>
        <w:t xml:space="preserve">delay-reporting data volume </w:t>
      </w:r>
      <w:r w:rsidR="00A25175">
        <w:rPr>
          <w:rFonts w:hint="eastAsia"/>
          <w:iCs/>
          <w:lang w:eastAsia="ko-KR"/>
        </w:rPr>
        <w:t xml:space="preserve">(e.g., data volume </w:t>
      </w:r>
      <w:r w:rsidR="00A25175">
        <w:rPr>
          <w:iCs/>
          <w:lang w:eastAsia="ko-KR"/>
        </w:rPr>
        <w:t>whose</w:t>
      </w:r>
      <w:r w:rsidR="00A25175">
        <w:rPr>
          <w:rFonts w:hint="eastAsia"/>
          <w:iCs/>
          <w:lang w:eastAsia="ko-KR"/>
        </w:rPr>
        <w:t xml:space="preserve"> </w:t>
      </w:r>
      <w:r w:rsidR="00A25175">
        <w:rPr>
          <w:rFonts w:hint="eastAsia"/>
          <w:lang w:eastAsia="ko-KR"/>
        </w:rPr>
        <w:t xml:space="preserve">remaining time </w:t>
      </w:r>
      <w:r w:rsidR="005017A4" w:rsidRPr="00D37AC6">
        <w:rPr>
          <w:lang w:eastAsia="ko-KR"/>
        </w:rPr>
        <w:t>PDCP</w:t>
      </w:r>
      <w:r w:rsidR="005017A4">
        <w:rPr>
          <w:rFonts w:hint="eastAsia"/>
          <w:lang w:eastAsia="ko-KR"/>
        </w:rPr>
        <w:t xml:space="preserve"> </w:t>
      </w:r>
      <w:proofErr w:type="spellStart"/>
      <w:r w:rsidR="005017A4" w:rsidRPr="005017A4">
        <w:rPr>
          <w:rFonts w:hint="eastAsia"/>
          <w:i/>
          <w:iCs/>
          <w:lang w:eastAsia="ko-KR"/>
        </w:rPr>
        <w:t>discardTimer</w:t>
      </w:r>
      <w:proofErr w:type="spellEnd"/>
      <w:r w:rsidR="005017A4">
        <w:rPr>
          <w:rFonts w:hint="eastAsia"/>
          <w:lang w:eastAsia="ko-KR"/>
        </w:rPr>
        <w:t xml:space="preserve"> </w:t>
      </w:r>
      <w:r w:rsidR="00A25175">
        <w:rPr>
          <w:rFonts w:hint="eastAsia"/>
          <w:lang w:eastAsia="ko-KR"/>
        </w:rPr>
        <w:t>is less than 10ms/30ms/40ms) can be reported together.</w:t>
      </w:r>
      <w:r w:rsidR="005017A4">
        <w:rPr>
          <w:rFonts w:hint="eastAsia"/>
          <w:lang w:eastAsia="ko-KR"/>
        </w:rPr>
        <w:t xml:space="preserve"> Here, </w:t>
      </w:r>
      <w:r w:rsidR="00A16714">
        <w:rPr>
          <w:rFonts w:hint="eastAsia"/>
          <w:iCs/>
          <w:lang w:eastAsia="ko-KR"/>
        </w:rPr>
        <w:t xml:space="preserve">delay-reporting data volume </w:t>
      </w:r>
      <w:r w:rsidR="005017A4">
        <w:rPr>
          <w:rFonts w:hint="eastAsia"/>
          <w:iCs/>
          <w:lang w:eastAsia="ko-KR"/>
        </w:rPr>
        <w:t>may include non-delay critical data, so non-delay critical data can be reported in enhanced DSR MAC CE.</w:t>
      </w:r>
    </w:p>
    <w:p w14:paraId="698118B1" w14:textId="62EB563B" w:rsidR="00CA3F86" w:rsidRDefault="00464EBE" w:rsidP="00193848">
      <w:pPr>
        <w:rPr>
          <w:lang w:eastAsia="ko-KR"/>
        </w:rPr>
      </w:pPr>
      <w:r>
        <w:rPr>
          <w:rFonts w:hint="eastAsia"/>
          <w:lang w:eastAsia="ko-KR"/>
        </w:rPr>
        <w:t>In this sense, e</w:t>
      </w:r>
      <w:r w:rsidR="00CA3F86">
        <w:rPr>
          <w:rFonts w:hint="eastAsia"/>
          <w:lang w:eastAsia="ko-KR"/>
        </w:rPr>
        <w:t xml:space="preserve">ven though the multiple reporting time thresholds are configured for DSR </w:t>
      </w:r>
      <w:r w:rsidR="00CA3F86">
        <w:rPr>
          <w:lang w:eastAsia="ko-KR"/>
        </w:rPr>
        <w:t>reporting</w:t>
      </w:r>
      <w:r w:rsidR="00CA3F86">
        <w:rPr>
          <w:rFonts w:hint="eastAsia"/>
          <w:lang w:eastAsia="ko-KR"/>
        </w:rPr>
        <w:t xml:space="preserve">, it is not needed to change the definition of delay-critical data, i.e., PDCP/RLC data whose remaining time till </w:t>
      </w:r>
      <w:r w:rsidR="005017A4" w:rsidRPr="00D37AC6">
        <w:rPr>
          <w:lang w:eastAsia="ko-KR"/>
        </w:rPr>
        <w:t>PDCP</w:t>
      </w:r>
      <w:r w:rsidR="005017A4">
        <w:rPr>
          <w:rFonts w:hint="eastAsia"/>
          <w:lang w:eastAsia="ko-KR"/>
        </w:rPr>
        <w:t xml:space="preserve"> </w:t>
      </w:r>
      <w:proofErr w:type="spellStart"/>
      <w:r w:rsidR="005017A4" w:rsidRPr="005017A4">
        <w:rPr>
          <w:rFonts w:hint="eastAsia"/>
          <w:i/>
          <w:iCs/>
          <w:lang w:eastAsia="ko-KR"/>
        </w:rPr>
        <w:t>discardTimer</w:t>
      </w:r>
      <w:proofErr w:type="spellEnd"/>
      <w:r w:rsidR="005017A4">
        <w:rPr>
          <w:rFonts w:hint="eastAsia"/>
          <w:lang w:eastAsia="ko-KR"/>
        </w:rPr>
        <w:t xml:space="preserve"> </w:t>
      </w:r>
      <w:r w:rsidR="00CA3F86">
        <w:rPr>
          <w:rFonts w:hint="eastAsia"/>
          <w:lang w:eastAsia="ko-KR"/>
        </w:rPr>
        <w:t xml:space="preserve">expiry is less than </w:t>
      </w:r>
      <w:proofErr w:type="spellStart"/>
      <w:r w:rsidR="00CA3F86" w:rsidRPr="00193848">
        <w:rPr>
          <w:i/>
        </w:rPr>
        <w:t>remainingTimeThreshold</w:t>
      </w:r>
      <w:proofErr w:type="spellEnd"/>
      <w:r>
        <w:rPr>
          <w:rFonts w:hint="eastAsia"/>
          <w:lang w:eastAsia="ko-KR"/>
        </w:rPr>
        <w:t>.</w:t>
      </w:r>
      <w:r w:rsidR="005017A4">
        <w:rPr>
          <w:rFonts w:hint="eastAsia"/>
          <w:lang w:eastAsia="ko-KR"/>
        </w:rPr>
        <w:t xml:space="preserve"> </w:t>
      </w:r>
    </w:p>
    <w:p w14:paraId="767A7F1C" w14:textId="50155E32" w:rsidR="005B4BDF" w:rsidRDefault="005B4BDF" w:rsidP="00E501D3">
      <w:pPr>
        <w:rPr>
          <w:lang w:eastAsia="ko-KR"/>
        </w:rPr>
      </w:pPr>
      <w:r w:rsidRPr="00440D77">
        <w:rPr>
          <w:rFonts w:hint="eastAsia"/>
          <w:b/>
          <w:bCs/>
          <w:lang w:eastAsia="ko-KR"/>
        </w:rPr>
        <w:t xml:space="preserve">Proposal </w:t>
      </w:r>
      <w:r w:rsidR="00A25175">
        <w:rPr>
          <w:rFonts w:hint="eastAsia"/>
          <w:b/>
          <w:bCs/>
          <w:lang w:eastAsia="ko-KR"/>
        </w:rPr>
        <w:t>2</w:t>
      </w:r>
      <w:r w:rsidRPr="00440D77">
        <w:rPr>
          <w:rFonts w:hint="eastAsia"/>
          <w:b/>
          <w:bCs/>
          <w:lang w:eastAsia="ko-KR"/>
        </w:rPr>
        <w:t>.</w:t>
      </w:r>
      <w:r>
        <w:rPr>
          <w:rFonts w:hint="eastAsia"/>
          <w:lang w:eastAsia="ko-KR"/>
        </w:rPr>
        <w:t xml:space="preserve"> </w:t>
      </w:r>
      <w:r w:rsidR="00321339">
        <w:rPr>
          <w:rFonts w:hint="eastAsia"/>
          <w:lang w:eastAsia="ko-KR"/>
        </w:rPr>
        <w:t>T</w:t>
      </w:r>
      <w:r w:rsidR="00FB1EC8">
        <w:rPr>
          <w:rFonts w:hint="eastAsia"/>
          <w:lang w:eastAsia="ko-KR"/>
        </w:rPr>
        <w:t>he definition of delay-critical data</w:t>
      </w:r>
      <w:r w:rsidR="00321339">
        <w:rPr>
          <w:rFonts w:hint="eastAsia"/>
          <w:lang w:eastAsia="ko-KR"/>
        </w:rPr>
        <w:t xml:space="preserve"> is not changed</w:t>
      </w:r>
      <w:r w:rsidR="00FB1EC8">
        <w:rPr>
          <w:rFonts w:hint="eastAsia"/>
          <w:lang w:eastAsia="ko-KR"/>
        </w:rPr>
        <w:t xml:space="preserve">, i.e., PDCP/RLC data whose remaining time till </w:t>
      </w:r>
      <w:r w:rsidR="005017A4" w:rsidRPr="00D37AC6">
        <w:rPr>
          <w:lang w:eastAsia="ko-KR"/>
        </w:rPr>
        <w:t>PDCP</w:t>
      </w:r>
      <w:r w:rsidR="005017A4">
        <w:rPr>
          <w:rFonts w:hint="eastAsia"/>
          <w:lang w:eastAsia="ko-KR"/>
        </w:rPr>
        <w:t xml:space="preserve"> </w:t>
      </w:r>
      <w:proofErr w:type="spellStart"/>
      <w:r w:rsidR="005017A4" w:rsidRPr="005017A4">
        <w:rPr>
          <w:rFonts w:hint="eastAsia"/>
          <w:i/>
          <w:iCs/>
          <w:lang w:eastAsia="ko-KR"/>
        </w:rPr>
        <w:t>discardTimer</w:t>
      </w:r>
      <w:proofErr w:type="spellEnd"/>
      <w:r w:rsidR="00FB1EC8">
        <w:rPr>
          <w:rFonts w:hint="eastAsia"/>
          <w:lang w:eastAsia="ko-KR"/>
        </w:rPr>
        <w:t xml:space="preserve"> expiry is less than </w:t>
      </w:r>
      <w:proofErr w:type="spellStart"/>
      <w:r w:rsidR="00FB1EC8" w:rsidRPr="00193848">
        <w:rPr>
          <w:i/>
        </w:rPr>
        <w:t>remainingTimeThreshold</w:t>
      </w:r>
      <w:proofErr w:type="spellEnd"/>
      <w:r>
        <w:rPr>
          <w:rFonts w:hint="eastAsia"/>
          <w:lang w:eastAsia="ko-KR"/>
        </w:rPr>
        <w:t>.</w:t>
      </w:r>
    </w:p>
    <w:p w14:paraId="054A57B8" w14:textId="1A0D3980" w:rsidR="00FB1EC8" w:rsidRDefault="00FB1EC8" w:rsidP="00E501D3">
      <w:pPr>
        <w:rPr>
          <w:lang w:eastAsia="ko-KR"/>
        </w:rPr>
      </w:pPr>
      <w:r w:rsidRPr="00A25175">
        <w:rPr>
          <w:rFonts w:hint="eastAsia"/>
          <w:b/>
          <w:bCs/>
          <w:lang w:eastAsia="ko-KR"/>
        </w:rPr>
        <w:t xml:space="preserve">Proposal </w:t>
      </w:r>
      <w:r w:rsidR="00A25175" w:rsidRPr="00A25175">
        <w:rPr>
          <w:rFonts w:hint="eastAsia"/>
          <w:b/>
          <w:bCs/>
          <w:lang w:eastAsia="ko-KR"/>
        </w:rPr>
        <w:t>3</w:t>
      </w:r>
      <w:r w:rsidRPr="00A25175">
        <w:rPr>
          <w:rFonts w:hint="eastAsia"/>
          <w:b/>
          <w:bCs/>
          <w:lang w:eastAsia="ko-KR"/>
        </w:rPr>
        <w:t>.</w:t>
      </w:r>
      <w:r>
        <w:rPr>
          <w:rFonts w:hint="eastAsia"/>
          <w:lang w:eastAsia="ko-KR"/>
        </w:rPr>
        <w:t xml:space="preserve"> </w:t>
      </w:r>
      <w:r w:rsidR="009330EF" w:rsidRPr="009330EF">
        <w:rPr>
          <w:lang w:eastAsia="ko-KR"/>
        </w:rPr>
        <w:t>In enhanced DSR MAC CE, multiple sets of delay-reporting data volume are additionally reported, in addition to delay-critical data volume and remaining time defined in Rel-18.</w:t>
      </w:r>
    </w:p>
    <w:p w14:paraId="596073EA" w14:textId="77777777" w:rsidR="00AD123F" w:rsidRDefault="00AD123F" w:rsidP="00AD123F">
      <w:pPr>
        <w:pStyle w:val="1"/>
        <w:rPr>
          <w:lang w:val="en-US"/>
        </w:rPr>
      </w:pPr>
      <w:r>
        <w:rPr>
          <w:lang w:val="en-US"/>
        </w:rPr>
        <w:lastRenderedPageBreak/>
        <w:t>3.</w:t>
      </w:r>
      <w:r>
        <w:rPr>
          <w:lang w:val="en-US"/>
        </w:rPr>
        <w:tab/>
      </w:r>
      <w:r w:rsidRPr="000965B7">
        <w:rPr>
          <w:lang w:val="en-US"/>
        </w:rPr>
        <w:t>Conclusion</w:t>
      </w:r>
    </w:p>
    <w:p w14:paraId="644BBCA2" w14:textId="599D55E2" w:rsidR="00AD123F" w:rsidRDefault="00C83362" w:rsidP="00C83362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it is </w:t>
      </w:r>
      <w:r w:rsidR="00AD123F" w:rsidRPr="004D7C5C">
        <w:rPr>
          <w:lang w:val="en-US" w:eastAsia="ko-KR"/>
        </w:rPr>
        <w:t>discusse</w:t>
      </w:r>
      <w:r>
        <w:rPr>
          <w:rFonts w:hint="eastAsia"/>
          <w:lang w:val="en-US" w:eastAsia="ko-KR"/>
        </w:rPr>
        <w:t>d</w:t>
      </w:r>
      <w:r w:rsidR="00AD123F" w:rsidRPr="004D7C5C">
        <w:rPr>
          <w:lang w:val="en-US" w:eastAsia="ko-KR"/>
        </w:rPr>
        <w:t xml:space="preserve"> </w:t>
      </w:r>
      <w:r w:rsidR="00DA7B21">
        <w:rPr>
          <w:rFonts w:hint="eastAsia"/>
          <w:lang w:val="en-US" w:eastAsia="ko-KR"/>
        </w:rPr>
        <w:t xml:space="preserve">for the </w:t>
      </w:r>
      <w:r w:rsidR="005017A4">
        <w:rPr>
          <w:rFonts w:hint="eastAsia"/>
          <w:lang w:val="en-US" w:eastAsia="ko-KR"/>
        </w:rPr>
        <w:t>DSR</w:t>
      </w:r>
      <w:r w:rsidR="00DA7B21">
        <w:rPr>
          <w:rFonts w:hint="eastAsia"/>
          <w:lang w:val="en-US" w:eastAsia="ko-KR"/>
        </w:rPr>
        <w:t xml:space="preserve"> enhancement for</w:t>
      </w:r>
      <w:r w:rsidRPr="00C83362">
        <w:rPr>
          <w:rFonts w:hint="eastAsia"/>
          <w:lang w:val="en-US" w:eastAsia="ko-KR"/>
        </w:rPr>
        <w:t xml:space="preserve"> XR. This document includes </w:t>
      </w:r>
      <w:proofErr w:type="gramStart"/>
      <w:r w:rsidRPr="00C83362">
        <w:rPr>
          <w:rFonts w:hint="eastAsia"/>
          <w:lang w:val="en-US" w:eastAsia="ko-KR"/>
        </w:rPr>
        <w:t>following</w:t>
      </w:r>
      <w:proofErr w:type="gramEnd"/>
      <w:r w:rsidRPr="00C83362">
        <w:rPr>
          <w:rFonts w:hint="eastAsia"/>
          <w:lang w:val="en-US" w:eastAsia="ko-KR"/>
        </w:rPr>
        <w:t xml:space="preserve"> </w:t>
      </w:r>
      <w:r w:rsidR="005017A4">
        <w:rPr>
          <w:rFonts w:hint="eastAsia"/>
          <w:lang w:val="en-US" w:eastAsia="ko-KR"/>
        </w:rPr>
        <w:t>proposals</w:t>
      </w:r>
      <w:r w:rsidRPr="00C83362">
        <w:rPr>
          <w:rFonts w:hint="eastAsia"/>
          <w:lang w:val="en-US" w:eastAsia="ko-KR"/>
        </w:rPr>
        <w:t>.</w:t>
      </w:r>
    </w:p>
    <w:p w14:paraId="659A03B2" w14:textId="77777777" w:rsidR="005017A4" w:rsidRDefault="005017A4" w:rsidP="005017A4">
      <w:pPr>
        <w:jc w:val="both"/>
        <w:rPr>
          <w:lang w:eastAsia="ko-KR"/>
        </w:rPr>
      </w:pPr>
      <w:r w:rsidRPr="00440D77">
        <w:rPr>
          <w:rFonts w:hint="eastAsia"/>
          <w:b/>
          <w:bCs/>
          <w:lang w:eastAsia="ko-KR"/>
        </w:rPr>
        <w:t>Proposal 1.</w:t>
      </w:r>
      <w:r>
        <w:rPr>
          <w:rFonts w:hint="eastAsia"/>
          <w:lang w:eastAsia="ko-KR"/>
        </w:rPr>
        <w:t xml:space="preserve"> No need to specify constraints between DSR triggering threshold and reporting thresholds.</w:t>
      </w:r>
    </w:p>
    <w:p w14:paraId="608CC211" w14:textId="77777777" w:rsidR="005017A4" w:rsidRDefault="005017A4" w:rsidP="005017A4">
      <w:pPr>
        <w:rPr>
          <w:lang w:eastAsia="ko-KR"/>
        </w:rPr>
      </w:pPr>
      <w:r w:rsidRPr="00440D77">
        <w:rPr>
          <w:rFonts w:hint="eastAsia"/>
          <w:b/>
          <w:bCs/>
          <w:lang w:eastAsia="ko-KR"/>
        </w:rPr>
        <w:t xml:space="preserve">Proposal </w:t>
      </w:r>
      <w:r>
        <w:rPr>
          <w:rFonts w:hint="eastAsia"/>
          <w:b/>
          <w:bCs/>
          <w:lang w:eastAsia="ko-KR"/>
        </w:rPr>
        <w:t>2</w:t>
      </w:r>
      <w:r w:rsidRPr="00440D77">
        <w:rPr>
          <w:rFonts w:hint="eastAsia"/>
          <w:b/>
          <w:bCs/>
          <w:lang w:eastAsia="ko-KR"/>
        </w:rPr>
        <w:t>.</w:t>
      </w:r>
      <w:r>
        <w:rPr>
          <w:rFonts w:hint="eastAsia"/>
          <w:lang w:eastAsia="ko-KR"/>
        </w:rPr>
        <w:t xml:space="preserve"> The definition of delay-critical data is not changed, i.e., PDCP/RLC data whose remaining time till </w:t>
      </w:r>
      <w:r w:rsidRPr="00D37AC6">
        <w:rPr>
          <w:lang w:eastAsia="ko-KR"/>
        </w:rPr>
        <w:t>PDCP</w:t>
      </w:r>
      <w:r>
        <w:rPr>
          <w:rFonts w:hint="eastAsia"/>
          <w:lang w:eastAsia="ko-KR"/>
        </w:rPr>
        <w:t xml:space="preserve"> </w:t>
      </w:r>
      <w:proofErr w:type="spellStart"/>
      <w:r w:rsidRPr="005017A4">
        <w:rPr>
          <w:rFonts w:hint="eastAsia"/>
          <w:i/>
          <w:iCs/>
          <w:lang w:eastAsia="ko-KR"/>
        </w:rPr>
        <w:t>discardTimer</w:t>
      </w:r>
      <w:proofErr w:type="spellEnd"/>
      <w:r>
        <w:rPr>
          <w:rFonts w:hint="eastAsia"/>
          <w:lang w:eastAsia="ko-KR"/>
        </w:rPr>
        <w:t xml:space="preserve"> expiry is less than </w:t>
      </w:r>
      <w:proofErr w:type="spellStart"/>
      <w:r w:rsidRPr="00193848">
        <w:rPr>
          <w:i/>
        </w:rPr>
        <w:t>remainingTimeThreshold</w:t>
      </w:r>
      <w:proofErr w:type="spellEnd"/>
      <w:r>
        <w:rPr>
          <w:rFonts w:hint="eastAsia"/>
          <w:lang w:eastAsia="ko-KR"/>
        </w:rPr>
        <w:t>.</w:t>
      </w:r>
    </w:p>
    <w:p w14:paraId="2B313BB1" w14:textId="47F0CE3B" w:rsidR="00B05CCE" w:rsidRDefault="00B05CCE" w:rsidP="00B05CCE">
      <w:pPr>
        <w:rPr>
          <w:lang w:eastAsia="ko-KR"/>
        </w:rPr>
      </w:pPr>
      <w:r w:rsidRPr="00A25175">
        <w:rPr>
          <w:rFonts w:hint="eastAsia"/>
          <w:b/>
          <w:bCs/>
          <w:lang w:eastAsia="ko-KR"/>
        </w:rPr>
        <w:t>Proposal 3.</w:t>
      </w:r>
      <w:r>
        <w:rPr>
          <w:rFonts w:hint="eastAsia"/>
          <w:lang w:eastAsia="ko-KR"/>
        </w:rPr>
        <w:t xml:space="preserve"> </w:t>
      </w:r>
      <w:r w:rsidR="009330EF" w:rsidRPr="009330EF">
        <w:rPr>
          <w:lang w:eastAsia="ko-KR"/>
        </w:rPr>
        <w:t>In enhanced DSR MAC CE, multiple sets of delay-reporting data volume are additionally reported, in addition to delay-critical data volume and remaining time defined in Rel-18.</w:t>
      </w:r>
    </w:p>
    <w:p w14:paraId="567F23F0" w14:textId="77777777" w:rsidR="00C83362" w:rsidRPr="00B05CCE" w:rsidRDefault="00C83362" w:rsidP="00C83362">
      <w:pPr>
        <w:rPr>
          <w:lang w:eastAsia="ko-KR"/>
        </w:rPr>
      </w:pPr>
    </w:p>
    <w:p w14:paraId="739C5E33" w14:textId="56734078" w:rsidR="008301EC" w:rsidRDefault="008301EC">
      <w:pPr>
        <w:spacing w:after="160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br w:type="page"/>
      </w:r>
    </w:p>
    <w:p w14:paraId="5AA3DACE" w14:textId="5B5D0F3B" w:rsidR="008301EC" w:rsidRDefault="00F41027" w:rsidP="008301EC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4</w:t>
      </w:r>
      <w:r w:rsidR="008301EC">
        <w:rPr>
          <w:lang w:val="en-US"/>
        </w:rPr>
        <w:t>.</w:t>
      </w:r>
      <w:r w:rsidR="008301EC">
        <w:rPr>
          <w:lang w:val="en-US"/>
        </w:rPr>
        <w:tab/>
      </w:r>
      <w:r w:rsidR="008301EC">
        <w:rPr>
          <w:rFonts w:hint="eastAsia"/>
          <w:lang w:val="en-US" w:eastAsia="ko-KR"/>
        </w:rPr>
        <w:t>Reference</w:t>
      </w:r>
    </w:p>
    <w:p w14:paraId="5B0DF2B1" w14:textId="3631126D" w:rsidR="008301EC" w:rsidRDefault="008301EC" w:rsidP="008301EC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Pr="008301EC">
        <w:rPr>
          <w:lang w:val="en-US" w:eastAsia="ko-KR"/>
        </w:rPr>
        <w:t>RP-</w:t>
      </w:r>
      <w:r w:rsidR="005E1671">
        <w:rPr>
          <w:rFonts w:hint="eastAsia"/>
          <w:lang w:val="en-US" w:eastAsia="ko-KR"/>
        </w:rPr>
        <w:t xml:space="preserve">241771 </w:t>
      </w:r>
      <w:r w:rsidRPr="008301EC">
        <w:rPr>
          <w:lang w:val="en-US" w:eastAsia="ko-KR"/>
        </w:rPr>
        <w:t>Revised WID on XR (</w:t>
      </w:r>
      <w:proofErr w:type="spellStart"/>
      <w:r w:rsidRPr="008301EC">
        <w:rPr>
          <w:lang w:val="en-US" w:eastAsia="ko-KR"/>
        </w:rPr>
        <w:t>eXtended</w:t>
      </w:r>
      <w:proofErr w:type="spellEnd"/>
      <w:r w:rsidRPr="008301EC">
        <w:rPr>
          <w:lang w:val="en-US" w:eastAsia="ko-KR"/>
        </w:rPr>
        <w:t xml:space="preserve"> Reality) for NR Phase 3</w:t>
      </w:r>
    </w:p>
    <w:p w14:paraId="09BD1AB6" w14:textId="4217F12C" w:rsidR="00994729" w:rsidRDefault="00994729" w:rsidP="00E13878">
      <w:pPr>
        <w:rPr>
          <w:lang w:val="en-US" w:eastAsia="ko-KR"/>
        </w:rPr>
      </w:pPr>
      <w:r>
        <w:rPr>
          <w:rFonts w:hint="eastAsia"/>
          <w:lang w:val="en-US" w:eastAsia="ko-KR"/>
        </w:rPr>
        <w:t>[2]</w:t>
      </w:r>
      <w:r w:rsidR="00E13878">
        <w:rPr>
          <w:rFonts w:hint="eastAsia"/>
          <w:lang w:val="en-US" w:eastAsia="ko-KR"/>
        </w:rPr>
        <w:t xml:space="preserve"> </w:t>
      </w:r>
      <w:r w:rsidR="00E13878" w:rsidRPr="00E13878">
        <w:rPr>
          <w:lang w:val="en-US" w:eastAsia="ko-KR"/>
        </w:rPr>
        <w:t>Draft Report of 3GPP TSG RAN WG2 meeting #12</w:t>
      </w:r>
      <w:r w:rsidR="005149E4">
        <w:rPr>
          <w:rFonts w:hint="eastAsia"/>
          <w:lang w:val="en-US" w:eastAsia="ko-KR"/>
        </w:rPr>
        <w:t>7</w:t>
      </w:r>
      <w:r w:rsidR="00E13878">
        <w:rPr>
          <w:rFonts w:hint="eastAsia"/>
          <w:lang w:val="en-US" w:eastAsia="ko-KR"/>
        </w:rPr>
        <w:t xml:space="preserve"> </w:t>
      </w:r>
      <w:r w:rsidR="005149E4" w:rsidRPr="005149E4">
        <w:rPr>
          <w:lang w:val="en-US" w:eastAsia="ko-KR"/>
        </w:rPr>
        <w:t>Maastricht, Netherlands</w:t>
      </w:r>
      <w:r w:rsidR="00E13878">
        <w:rPr>
          <w:rFonts w:hint="eastAsia"/>
          <w:lang w:val="en-US" w:eastAsia="ko-KR"/>
        </w:rPr>
        <w:t xml:space="preserve">, </w:t>
      </w:r>
      <w:r w:rsidR="005149E4" w:rsidRPr="005149E4">
        <w:rPr>
          <w:lang w:val="en-US" w:eastAsia="ko-KR"/>
        </w:rPr>
        <w:t xml:space="preserve">19 - 23 </w:t>
      </w:r>
      <w:proofErr w:type="gramStart"/>
      <w:r w:rsidR="005149E4" w:rsidRPr="005149E4">
        <w:rPr>
          <w:lang w:val="en-US" w:eastAsia="ko-KR"/>
        </w:rPr>
        <w:t>August,</w:t>
      </w:r>
      <w:proofErr w:type="gramEnd"/>
      <w:r w:rsidR="005149E4" w:rsidRPr="005149E4">
        <w:rPr>
          <w:lang w:val="en-US" w:eastAsia="ko-KR"/>
        </w:rPr>
        <w:t xml:space="preserve"> 2024</w:t>
      </w:r>
    </w:p>
    <w:p w14:paraId="2A066719" w14:textId="0FECF7CB" w:rsidR="00B13240" w:rsidRDefault="00B13240">
      <w:pPr>
        <w:spacing w:after="160"/>
        <w:rPr>
          <w:b/>
          <w:bCs/>
          <w:lang w:val="en-US" w:eastAsia="ko-KR"/>
        </w:rPr>
      </w:pPr>
    </w:p>
    <w:sectPr w:rsidR="00B13240">
      <w:footerReference w:type="even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7CEA4C" w14:textId="77777777" w:rsidR="00CF7631" w:rsidRDefault="00CF7631">
      <w:pPr>
        <w:spacing w:after="0" w:line="240" w:lineRule="auto"/>
      </w:pPr>
      <w:r>
        <w:separator/>
      </w:r>
    </w:p>
  </w:endnote>
  <w:endnote w:type="continuationSeparator" w:id="0">
    <w:p w14:paraId="0EE8F5BD" w14:textId="77777777" w:rsidR="00CF7631" w:rsidRDefault="00CF7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75DE26" w14:textId="77777777" w:rsidR="004D1690" w:rsidRDefault="004D16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14:paraId="46D8444D" w14:textId="77777777" w:rsidR="004D1690" w:rsidRDefault="004D169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D25734" w14:textId="77777777" w:rsidR="004D1690" w:rsidRDefault="004D16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E45F3">
      <w:rPr>
        <w:rStyle w:val="a9"/>
        <w:noProof/>
      </w:rPr>
      <w:t>4</w:t>
    </w:r>
    <w:r>
      <w:rPr>
        <w:rStyle w:val="a9"/>
      </w:rPr>
      <w:fldChar w:fldCharType="end"/>
    </w:r>
  </w:p>
  <w:p w14:paraId="7B681E75" w14:textId="77777777" w:rsidR="004D1690" w:rsidRDefault="004D169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0A514A" w14:textId="77777777" w:rsidR="00CF7631" w:rsidRDefault="00CF7631">
      <w:pPr>
        <w:spacing w:after="0" w:line="240" w:lineRule="auto"/>
      </w:pPr>
      <w:r>
        <w:separator/>
      </w:r>
    </w:p>
  </w:footnote>
  <w:footnote w:type="continuationSeparator" w:id="0">
    <w:p w14:paraId="57822307" w14:textId="77777777" w:rsidR="00CF7631" w:rsidRDefault="00CF76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E66EF"/>
    <w:multiLevelType w:val="hybridMultilevel"/>
    <w:tmpl w:val="12E09AC8"/>
    <w:lvl w:ilvl="0" w:tplc="C2D4BE90">
      <w:start w:val="5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08E97A7A"/>
    <w:multiLevelType w:val="hybridMultilevel"/>
    <w:tmpl w:val="7B1E990A"/>
    <w:lvl w:ilvl="0" w:tplc="82EAD4CE">
      <w:start w:val="2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A882924"/>
    <w:multiLevelType w:val="hybridMultilevel"/>
    <w:tmpl w:val="1D1286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D757AA4"/>
    <w:multiLevelType w:val="hybridMultilevel"/>
    <w:tmpl w:val="7206E582"/>
    <w:lvl w:ilvl="0" w:tplc="52805C90">
      <w:start w:val="1"/>
      <w:numFmt w:val="decimal"/>
      <w:lvlText w:val="%1&gt;"/>
      <w:lvlJc w:val="left"/>
      <w:pPr>
        <w:ind w:left="1200" w:hanging="8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1E6B11"/>
    <w:multiLevelType w:val="hybridMultilevel"/>
    <w:tmpl w:val="AF1404D0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57606C9"/>
    <w:multiLevelType w:val="hybridMultilevel"/>
    <w:tmpl w:val="EE5A96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9F17A6"/>
    <w:multiLevelType w:val="hybridMultilevel"/>
    <w:tmpl w:val="EACC4858"/>
    <w:lvl w:ilvl="0" w:tplc="1F12620C">
      <w:start w:val="1"/>
      <w:numFmt w:val="decimal"/>
      <w:lvlText w:val="%1&gt;"/>
      <w:lvlJc w:val="left"/>
      <w:pPr>
        <w:ind w:left="1200" w:hanging="8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8175FE1"/>
    <w:multiLevelType w:val="hybridMultilevel"/>
    <w:tmpl w:val="3738F25C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AA56717"/>
    <w:multiLevelType w:val="hybridMultilevel"/>
    <w:tmpl w:val="6046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5B7ABE"/>
    <w:multiLevelType w:val="hybridMultilevel"/>
    <w:tmpl w:val="3FA070B6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D7721CB"/>
    <w:multiLevelType w:val="hybridMultilevel"/>
    <w:tmpl w:val="553C36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04E012D"/>
    <w:multiLevelType w:val="multilevel"/>
    <w:tmpl w:val="204E012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2B528AD"/>
    <w:multiLevelType w:val="multilevel"/>
    <w:tmpl w:val="22B52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08209C"/>
    <w:multiLevelType w:val="hybridMultilevel"/>
    <w:tmpl w:val="6512FC46"/>
    <w:lvl w:ilvl="0" w:tplc="49FE12AC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12B0898"/>
    <w:multiLevelType w:val="hybridMultilevel"/>
    <w:tmpl w:val="9CB695A8"/>
    <w:lvl w:ilvl="0" w:tplc="DA3E3BD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38E0DD4"/>
    <w:multiLevelType w:val="hybridMultilevel"/>
    <w:tmpl w:val="22764AA8"/>
    <w:lvl w:ilvl="0" w:tplc="DA3E3BD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4A02496"/>
    <w:multiLevelType w:val="hybridMultilevel"/>
    <w:tmpl w:val="839EB5BE"/>
    <w:lvl w:ilvl="0" w:tplc="0A4C48C0">
      <w:start w:val="2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35EF46B7"/>
    <w:multiLevelType w:val="hybridMultilevel"/>
    <w:tmpl w:val="BBA88DE2"/>
    <w:lvl w:ilvl="0" w:tplc="BB44C73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6ED609F"/>
    <w:multiLevelType w:val="hybridMultilevel"/>
    <w:tmpl w:val="09A41218"/>
    <w:lvl w:ilvl="0" w:tplc="49FE12AC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C8A36AC"/>
    <w:multiLevelType w:val="hybridMultilevel"/>
    <w:tmpl w:val="31C80D64"/>
    <w:lvl w:ilvl="0" w:tplc="A624431E">
      <w:start w:val="1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3E73C87"/>
    <w:multiLevelType w:val="hybridMultilevel"/>
    <w:tmpl w:val="770EE38E"/>
    <w:lvl w:ilvl="0" w:tplc="01546CBA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5520C7D"/>
    <w:multiLevelType w:val="hybridMultilevel"/>
    <w:tmpl w:val="87B244D0"/>
    <w:lvl w:ilvl="0" w:tplc="DA3E3BD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4EBF4D75"/>
    <w:multiLevelType w:val="hybridMultilevel"/>
    <w:tmpl w:val="5D342DB8"/>
    <w:lvl w:ilvl="0" w:tplc="241A496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F6238C0"/>
    <w:multiLevelType w:val="hybridMultilevel"/>
    <w:tmpl w:val="58BA4ACA"/>
    <w:lvl w:ilvl="0" w:tplc="2B5CF2D4"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8" w15:restartNumberingAfterBreak="0">
    <w:nsid w:val="4F9A1ADB"/>
    <w:multiLevelType w:val="hybridMultilevel"/>
    <w:tmpl w:val="B4884808"/>
    <w:lvl w:ilvl="0" w:tplc="BEEC1ED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2710F"/>
    <w:multiLevelType w:val="hybridMultilevel"/>
    <w:tmpl w:val="725A82AA"/>
    <w:lvl w:ilvl="0" w:tplc="01546CB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61E5E11"/>
    <w:multiLevelType w:val="hybridMultilevel"/>
    <w:tmpl w:val="307C77B2"/>
    <w:lvl w:ilvl="0" w:tplc="F71201CC">
      <w:start w:val="1"/>
      <w:numFmt w:val="bullet"/>
      <w:lvlText w:val="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70150B0"/>
    <w:multiLevelType w:val="hybridMultilevel"/>
    <w:tmpl w:val="47D409BA"/>
    <w:lvl w:ilvl="0" w:tplc="C9F8DB64">
      <w:numFmt w:val="bullet"/>
      <w:lvlText w:val="-"/>
      <w:lvlJc w:val="left"/>
      <w:pPr>
        <w:ind w:left="760" w:hanging="360"/>
      </w:pPr>
      <w:rPr>
        <w:rFonts w:ascii="바탕" w:eastAsia="바탕" w:hAnsi="바탕" w:cs="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7575269"/>
    <w:multiLevelType w:val="hybridMultilevel"/>
    <w:tmpl w:val="AF4C8422"/>
    <w:lvl w:ilvl="0" w:tplc="AEBE471E"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6" w15:restartNumberingAfterBreak="0">
    <w:nsid w:val="6D53595A"/>
    <w:multiLevelType w:val="hybridMultilevel"/>
    <w:tmpl w:val="15A83D1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5714D4"/>
    <w:multiLevelType w:val="hybridMultilevel"/>
    <w:tmpl w:val="B0E839B2"/>
    <w:lvl w:ilvl="0" w:tplc="24D8BECE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 w:tplc="24D8BECE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 w:tplc="25766D94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8E00498"/>
    <w:multiLevelType w:val="hybridMultilevel"/>
    <w:tmpl w:val="EECEF7F8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115833089">
    <w:abstractNumId w:val="37"/>
  </w:num>
  <w:num w:numId="2" w16cid:durableId="2016954390">
    <w:abstractNumId w:val="30"/>
  </w:num>
  <w:num w:numId="3" w16cid:durableId="175773518">
    <w:abstractNumId w:val="12"/>
  </w:num>
  <w:num w:numId="4" w16cid:durableId="1247955644">
    <w:abstractNumId w:val="13"/>
  </w:num>
  <w:num w:numId="5" w16cid:durableId="1192255915">
    <w:abstractNumId w:val="28"/>
  </w:num>
  <w:num w:numId="6" w16cid:durableId="726608921">
    <w:abstractNumId w:val="14"/>
  </w:num>
  <w:num w:numId="7" w16cid:durableId="974482185">
    <w:abstractNumId w:val="9"/>
  </w:num>
  <w:num w:numId="8" w16cid:durableId="1369139251">
    <w:abstractNumId w:val="32"/>
  </w:num>
  <w:num w:numId="9" w16cid:durableId="566065259">
    <w:abstractNumId w:val="38"/>
  </w:num>
  <w:num w:numId="10" w16cid:durableId="876895999">
    <w:abstractNumId w:val="8"/>
  </w:num>
  <w:num w:numId="11" w16cid:durableId="1782531008">
    <w:abstractNumId w:val="10"/>
  </w:num>
  <w:num w:numId="12" w16cid:durableId="1190920984">
    <w:abstractNumId w:val="2"/>
  </w:num>
  <w:num w:numId="13" w16cid:durableId="997224384">
    <w:abstractNumId w:val="39"/>
  </w:num>
  <w:num w:numId="14" w16cid:durableId="717973140">
    <w:abstractNumId w:val="6"/>
  </w:num>
  <w:num w:numId="15" w16cid:durableId="1985619852">
    <w:abstractNumId w:val="29"/>
  </w:num>
  <w:num w:numId="16" w16cid:durableId="1781028277">
    <w:abstractNumId w:val="4"/>
  </w:num>
  <w:num w:numId="17" w16cid:durableId="1505125490">
    <w:abstractNumId w:val="31"/>
  </w:num>
  <w:num w:numId="18" w16cid:durableId="1215315977">
    <w:abstractNumId w:val="7"/>
  </w:num>
  <w:num w:numId="19" w16cid:durableId="1065376294">
    <w:abstractNumId w:val="3"/>
  </w:num>
  <w:num w:numId="20" w16cid:durableId="968048136">
    <w:abstractNumId w:val="5"/>
  </w:num>
  <w:num w:numId="21" w16cid:durableId="364330220">
    <w:abstractNumId w:val="23"/>
  </w:num>
  <w:num w:numId="22" w16cid:durableId="68578895">
    <w:abstractNumId w:val="20"/>
  </w:num>
  <w:num w:numId="23" w16cid:durableId="720713792">
    <w:abstractNumId w:val="15"/>
  </w:num>
  <w:num w:numId="24" w16cid:durableId="446193381">
    <w:abstractNumId w:val="21"/>
  </w:num>
  <w:num w:numId="25" w16cid:durableId="913441471">
    <w:abstractNumId w:val="11"/>
  </w:num>
  <w:num w:numId="26" w16cid:durableId="9039256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42339653">
    <w:abstractNumId w:val="36"/>
  </w:num>
  <w:num w:numId="28" w16cid:durableId="1194730317">
    <w:abstractNumId w:val="17"/>
  </w:num>
  <w:num w:numId="29" w16cid:durableId="793713155">
    <w:abstractNumId w:val="24"/>
  </w:num>
  <w:num w:numId="30" w16cid:durableId="262569287">
    <w:abstractNumId w:val="16"/>
  </w:num>
  <w:num w:numId="31" w16cid:durableId="1715544710">
    <w:abstractNumId w:val="19"/>
  </w:num>
  <w:num w:numId="32" w16cid:durableId="915096616">
    <w:abstractNumId w:val="33"/>
  </w:num>
  <w:num w:numId="33" w16cid:durableId="779110990">
    <w:abstractNumId w:val="26"/>
  </w:num>
  <w:num w:numId="34" w16cid:durableId="634944508">
    <w:abstractNumId w:val="22"/>
  </w:num>
  <w:num w:numId="35" w16cid:durableId="511184902">
    <w:abstractNumId w:val="34"/>
  </w:num>
  <w:num w:numId="36" w16cid:durableId="1872298259">
    <w:abstractNumId w:val="0"/>
  </w:num>
  <w:num w:numId="37" w16cid:durableId="841579865">
    <w:abstractNumId w:val="18"/>
  </w:num>
  <w:num w:numId="38" w16cid:durableId="818380742">
    <w:abstractNumId w:val="27"/>
  </w:num>
  <w:num w:numId="39" w16cid:durableId="742409913">
    <w:abstractNumId w:val="37"/>
  </w:num>
  <w:num w:numId="40" w16cid:durableId="825316586">
    <w:abstractNumId w:val="35"/>
  </w:num>
  <w:num w:numId="41" w16cid:durableId="11845188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41C"/>
    <w:rsid w:val="00002A21"/>
    <w:rsid w:val="00002BA9"/>
    <w:rsid w:val="00002D0C"/>
    <w:rsid w:val="00006176"/>
    <w:rsid w:val="0000693E"/>
    <w:rsid w:val="00011241"/>
    <w:rsid w:val="0001209C"/>
    <w:rsid w:val="00012423"/>
    <w:rsid w:val="000128DC"/>
    <w:rsid w:val="0001327C"/>
    <w:rsid w:val="0001336C"/>
    <w:rsid w:val="00013596"/>
    <w:rsid w:val="00013CB7"/>
    <w:rsid w:val="00014E04"/>
    <w:rsid w:val="000151DD"/>
    <w:rsid w:val="000217F1"/>
    <w:rsid w:val="00022A81"/>
    <w:rsid w:val="0002414B"/>
    <w:rsid w:val="0002443C"/>
    <w:rsid w:val="00024FF9"/>
    <w:rsid w:val="00025B7C"/>
    <w:rsid w:val="0002667A"/>
    <w:rsid w:val="00026FB7"/>
    <w:rsid w:val="0003014E"/>
    <w:rsid w:val="0003292E"/>
    <w:rsid w:val="00033C92"/>
    <w:rsid w:val="00034AD7"/>
    <w:rsid w:val="0003531B"/>
    <w:rsid w:val="00035487"/>
    <w:rsid w:val="00035C9A"/>
    <w:rsid w:val="00042B59"/>
    <w:rsid w:val="00044965"/>
    <w:rsid w:val="00047848"/>
    <w:rsid w:val="00047C17"/>
    <w:rsid w:val="000539EA"/>
    <w:rsid w:val="00053B46"/>
    <w:rsid w:val="00056B5B"/>
    <w:rsid w:val="00060290"/>
    <w:rsid w:val="0006254F"/>
    <w:rsid w:val="000627E3"/>
    <w:rsid w:val="00063DC3"/>
    <w:rsid w:val="000660E2"/>
    <w:rsid w:val="0007065E"/>
    <w:rsid w:val="000711C2"/>
    <w:rsid w:val="00076451"/>
    <w:rsid w:val="00077AB4"/>
    <w:rsid w:val="0008387C"/>
    <w:rsid w:val="00083A02"/>
    <w:rsid w:val="00087870"/>
    <w:rsid w:val="00090ED7"/>
    <w:rsid w:val="00092CB8"/>
    <w:rsid w:val="000935DE"/>
    <w:rsid w:val="000965B7"/>
    <w:rsid w:val="00096729"/>
    <w:rsid w:val="00097531"/>
    <w:rsid w:val="000A181B"/>
    <w:rsid w:val="000A4E13"/>
    <w:rsid w:val="000A4FC8"/>
    <w:rsid w:val="000A4FDC"/>
    <w:rsid w:val="000B0EEE"/>
    <w:rsid w:val="000B1452"/>
    <w:rsid w:val="000B4BBA"/>
    <w:rsid w:val="000B4FFE"/>
    <w:rsid w:val="000B6541"/>
    <w:rsid w:val="000C1E80"/>
    <w:rsid w:val="000C37E6"/>
    <w:rsid w:val="000D12DF"/>
    <w:rsid w:val="000D32FB"/>
    <w:rsid w:val="000D4C37"/>
    <w:rsid w:val="000D6054"/>
    <w:rsid w:val="000D73DE"/>
    <w:rsid w:val="000D7622"/>
    <w:rsid w:val="000E0BE8"/>
    <w:rsid w:val="000E0FCF"/>
    <w:rsid w:val="000E374B"/>
    <w:rsid w:val="000E3A62"/>
    <w:rsid w:val="000E4810"/>
    <w:rsid w:val="000F02BE"/>
    <w:rsid w:val="000F15E3"/>
    <w:rsid w:val="000F195F"/>
    <w:rsid w:val="000F2525"/>
    <w:rsid w:val="000F4717"/>
    <w:rsid w:val="000F4A58"/>
    <w:rsid w:val="000F7B6D"/>
    <w:rsid w:val="00103905"/>
    <w:rsid w:val="00104D1C"/>
    <w:rsid w:val="001074B5"/>
    <w:rsid w:val="00121D71"/>
    <w:rsid w:val="00121F5F"/>
    <w:rsid w:val="00122576"/>
    <w:rsid w:val="0012263E"/>
    <w:rsid w:val="00122A9E"/>
    <w:rsid w:val="00123226"/>
    <w:rsid w:val="00124E76"/>
    <w:rsid w:val="00125750"/>
    <w:rsid w:val="0013076B"/>
    <w:rsid w:val="0013256D"/>
    <w:rsid w:val="00134D2B"/>
    <w:rsid w:val="00137D00"/>
    <w:rsid w:val="00140270"/>
    <w:rsid w:val="0014169C"/>
    <w:rsid w:val="00142CCA"/>
    <w:rsid w:val="00157710"/>
    <w:rsid w:val="001601AE"/>
    <w:rsid w:val="001735FF"/>
    <w:rsid w:val="00173CA4"/>
    <w:rsid w:val="001750BD"/>
    <w:rsid w:val="00177493"/>
    <w:rsid w:val="00177AE6"/>
    <w:rsid w:val="00180550"/>
    <w:rsid w:val="00183FB8"/>
    <w:rsid w:val="00184904"/>
    <w:rsid w:val="00185915"/>
    <w:rsid w:val="00190FE1"/>
    <w:rsid w:val="00191703"/>
    <w:rsid w:val="00192A43"/>
    <w:rsid w:val="00192BC6"/>
    <w:rsid w:val="00193427"/>
    <w:rsid w:val="00193848"/>
    <w:rsid w:val="00196534"/>
    <w:rsid w:val="001969C2"/>
    <w:rsid w:val="001973C7"/>
    <w:rsid w:val="001A053E"/>
    <w:rsid w:val="001A38E3"/>
    <w:rsid w:val="001A6471"/>
    <w:rsid w:val="001B48DB"/>
    <w:rsid w:val="001B500E"/>
    <w:rsid w:val="001B5260"/>
    <w:rsid w:val="001B5AB9"/>
    <w:rsid w:val="001C0DB4"/>
    <w:rsid w:val="001C0E51"/>
    <w:rsid w:val="001C0EBD"/>
    <w:rsid w:val="001C4C6C"/>
    <w:rsid w:val="001C5288"/>
    <w:rsid w:val="001C7D23"/>
    <w:rsid w:val="001D0909"/>
    <w:rsid w:val="001D17CF"/>
    <w:rsid w:val="001D325F"/>
    <w:rsid w:val="001D3496"/>
    <w:rsid w:val="001D5A14"/>
    <w:rsid w:val="001D6E56"/>
    <w:rsid w:val="001E3DB5"/>
    <w:rsid w:val="001E45F3"/>
    <w:rsid w:val="001E470E"/>
    <w:rsid w:val="001E583C"/>
    <w:rsid w:val="001E5B66"/>
    <w:rsid w:val="001E5C49"/>
    <w:rsid w:val="001E6087"/>
    <w:rsid w:val="001F174F"/>
    <w:rsid w:val="001F7A3D"/>
    <w:rsid w:val="001F7B12"/>
    <w:rsid w:val="002006F0"/>
    <w:rsid w:val="00200B9C"/>
    <w:rsid w:val="002030EC"/>
    <w:rsid w:val="00204916"/>
    <w:rsid w:val="00204CE9"/>
    <w:rsid w:val="0020679F"/>
    <w:rsid w:val="00207F9A"/>
    <w:rsid w:val="00213DBC"/>
    <w:rsid w:val="00214068"/>
    <w:rsid w:val="00215CB0"/>
    <w:rsid w:val="00216D29"/>
    <w:rsid w:val="00217C95"/>
    <w:rsid w:val="0022595A"/>
    <w:rsid w:val="002269BD"/>
    <w:rsid w:val="00227996"/>
    <w:rsid w:val="002305E7"/>
    <w:rsid w:val="00230B70"/>
    <w:rsid w:val="002316EF"/>
    <w:rsid w:val="00231863"/>
    <w:rsid w:val="00234A4F"/>
    <w:rsid w:val="002417BF"/>
    <w:rsid w:val="00241869"/>
    <w:rsid w:val="0024347C"/>
    <w:rsid w:val="00245A7C"/>
    <w:rsid w:val="00252EC7"/>
    <w:rsid w:val="0025357A"/>
    <w:rsid w:val="00256109"/>
    <w:rsid w:val="00256901"/>
    <w:rsid w:val="002575E6"/>
    <w:rsid w:val="002638B0"/>
    <w:rsid w:val="002648C2"/>
    <w:rsid w:val="00264AF6"/>
    <w:rsid w:val="00270369"/>
    <w:rsid w:val="0027145D"/>
    <w:rsid w:val="00273362"/>
    <w:rsid w:val="00273402"/>
    <w:rsid w:val="002754B5"/>
    <w:rsid w:val="00275FAA"/>
    <w:rsid w:val="0027621A"/>
    <w:rsid w:val="00277A10"/>
    <w:rsid w:val="00283CB5"/>
    <w:rsid w:val="002848E2"/>
    <w:rsid w:val="002905DA"/>
    <w:rsid w:val="00290E80"/>
    <w:rsid w:val="00291A4E"/>
    <w:rsid w:val="002936FA"/>
    <w:rsid w:val="00293D8E"/>
    <w:rsid w:val="00294425"/>
    <w:rsid w:val="00295B65"/>
    <w:rsid w:val="0029691C"/>
    <w:rsid w:val="0029698E"/>
    <w:rsid w:val="002971D3"/>
    <w:rsid w:val="002973F9"/>
    <w:rsid w:val="00297912"/>
    <w:rsid w:val="002A033C"/>
    <w:rsid w:val="002A0A4E"/>
    <w:rsid w:val="002A538C"/>
    <w:rsid w:val="002A6303"/>
    <w:rsid w:val="002A6C35"/>
    <w:rsid w:val="002A6C88"/>
    <w:rsid w:val="002A6F2D"/>
    <w:rsid w:val="002A7F1D"/>
    <w:rsid w:val="002B04F3"/>
    <w:rsid w:val="002B1597"/>
    <w:rsid w:val="002B1692"/>
    <w:rsid w:val="002B2988"/>
    <w:rsid w:val="002B2D33"/>
    <w:rsid w:val="002B2E15"/>
    <w:rsid w:val="002B760B"/>
    <w:rsid w:val="002B76CE"/>
    <w:rsid w:val="002C2866"/>
    <w:rsid w:val="002C2C8D"/>
    <w:rsid w:val="002C5D85"/>
    <w:rsid w:val="002D218C"/>
    <w:rsid w:val="002D2F1B"/>
    <w:rsid w:val="002D4996"/>
    <w:rsid w:val="002D5003"/>
    <w:rsid w:val="002D5E3D"/>
    <w:rsid w:val="002D6535"/>
    <w:rsid w:val="002E1F5A"/>
    <w:rsid w:val="002E4C16"/>
    <w:rsid w:val="002E4CBA"/>
    <w:rsid w:val="002E4CE1"/>
    <w:rsid w:val="002E6047"/>
    <w:rsid w:val="002E660A"/>
    <w:rsid w:val="002E7E12"/>
    <w:rsid w:val="002F0D45"/>
    <w:rsid w:val="002F25C3"/>
    <w:rsid w:val="002F448B"/>
    <w:rsid w:val="002F48ED"/>
    <w:rsid w:val="002F4A1D"/>
    <w:rsid w:val="002F67F2"/>
    <w:rsid w:val="002F7C6C"/>
    <w:rsid w:val="00301399"/>
    <w:rsid w:val="00301B20"/>
    <w:rsid w:val="00301EA0"/>
    <w:rsid w:val="00302C4A"/>
    <w:rsid w:val="00303CAB"/>
    <w:rsid w:val="00304090"/>
    <w:rsid w:val="003101CE"/>
    <w:rsid w:val="00310580"/>
    <w:rsid w:val="00312715"/>
    <w:rsid w:val="00315634"/>
    <w:rsid w:val="00315B0F"/>
    <w:rsid w:val="003160A7"/>
    <w:rsid w:val="0031679E"/>
    <w:rsid w:val="00321339"/>
    <w:rsid w:val="00321BB7"/>
    <w:rsid w:val="00324276"/>
    <w:rsid w:val="0033377D"/>
    <w:rsid w:val="00334609"/>
    <w:rsid w:val="00334C88"/>
    <w:rsid w:val="00340BD1"/>
    <w:rsid w:val="00342F38"/>
    <w:rsid w:val="00342FFB"/>
    <w:rsid w:val="003435EC"/>
    <w:rsid w:val="0034471C"/>
    <w:rsid w:val="003451BD"/>
    <w:rsid w:val="00345D6C"/>
    <w:rsid w:val="00346DD0"/>
    <w:rsid w:val="00351EAB"/>
    <w:rsid w:val="00352F36"/>
    <w:rsid w:val="00353440"/>
    <w:rsid w:val="00354473"/>
    <w:rsid w:val="003551B5"/>
    <w:rsid w:val="00356332"/>
    <w:rsid w:val="00357E72"/>
    <w:rsid w:val="003610C5"/>
    <w:rsid w:val="0036150F"/>
    <w:rsid w:val="00361FA1"/>
    <w:rsid w:val="003620AB"/>
    <w:rsid w:val="00365B41"/>
    <w:rsid w:val="00365E16"/>
    <w:rsid w:val="003716EE"/>
    <w:rsid w:val="00373F21"/>
    <w:rsid w:val="003760F2"/>
    <w:rsid w:val="0038049F"/>
    <w:rsid w:val="0038069B"/>
    <w:rsid w:val="00380BFA"/>
    <w:rsid w:val="0038123C"/>
    <w:rsid w:val="00382281"/>
    <w:rsid w:val="003824E6"/>
    <w:rsid w:val="00382AF6"/>
    <w:rsid w:val="00382FDC"/>
    <w:rsid w:val="003834EC"/>
    <w:rsid w:val="003879C8"/>
    <w:rsid w:val="00390FB2"/>
    <w:rsid w:val="00392BE4"/>
    <w:rsid w:val="00392DDF"/>
    <w:rsid w:val="003A03FE"/>
    <w:rsid w:val="003A1FAF"/>
    <w:rsid w:val="003A2A27"/>
    <w:rsid w:val="003A7427"/>
    <w:rsid w:val="003B374D"/>
    <w:rsid w:val="003B522E"/>
    <w:rsid w:val="003B54C1"/>
    <w:rsid w:val="003B6337"/>
    <w:rsid w:val="003B72E6"/>
    <w:rsid w:val="003C0BF4"/>
    <w:rsid w:val="003C17AD"/>
    <w:rsid w:val="003C658D"/>
    <w:rsid w:val="003D07A3"/>
    <w:rsid w:val="003D2D25"/>
    <w:rsid w:val="003D356D"/>
    <w:rsid w:val="003D3875"/>
    <w:rsid w:val="003D3F63"/>
    <w:rsid w:val="003D492E"/>
    <w:rsid w:val="003D5715"/>
    <w:rsid w:val="003D6649"/>
    <w:rsid w:val="003D6DF2"/>
    <w:rsid w:val="003E3B3F"/>
    <w:rsid w:val="003E5A2B"/>
    <w:rsid w:val="003E6828"/>
    <w:rsid w:val="003E688D"/>
    <w:rsid w:val="003F097C"/>
    <w:rsid w:val="003F2039"/>
    <w:rsid w:val="003F3682"/>
    <w:rsid w:val="003F36E5"/>
    <w:rsid w:val="003F7883"/>
    <w:rsid w:val="00406295"/>
    <w:rsid w:val="0041090B"/>
    <w:rsid w:val="00410AAD"/>
    <w:rsid w:val="00412142"/>
    <w:rsid w:val="00414C60"/>
    <w:rsid w:val="004178D5"/>
    <w:rsid w:val="00417BBE"/>
    <w:rsid w:val="0042066E"/>
    <w:rsid w:val="00421D75"/>
    <w:rsid w:val="00421FB8"/>
    <w:rsid w:val="004253B1"/>
    <w:rsid w:val="00427433"/>
    <w:rsid w:val="00427709"/>
    <w:rsid w:val="0043295E"/>
    <w:rsid w:val="004329C9"/>
    <w:rsid w:val="00433962"/>
    <w:rsid w:val="0043597D"/>
    <w:rsid w:val="00435B04"/>
    <w:rsid w:val="00436127"/>
    <w:rsid w:val="00436F2D"/>
    <w:rsid w:val="00440D77"/>
    <w:rsid w:val="00440D8D"/>
    <w:rsid w:val="00441B39"/>
    <w:rsid w:val="00447B2C"/>
    <w:rsid w:val="00454700"/>
    <w:rsid w:val="00456ED7"/>
    <w:rsid w:val="00460B8E"/>
    <w:rsid w:val="00461E2B"/>
    <w:rsid w:val="00461FEA"/>
    <w:rsid w:val="00463535"/>
    <w:rsid w:val="00464EBE"/>
    <w:rsid w:val="004656BF"/>
    <w:rsid w:val="004672D7"/>
    <w:rsid w:val="00474268"/>
    <w:rsid w:val="00476771"/>
    <w:rsid w:val="0048062C"/>
    <w:rsid w:val="004814AE"/>
    <w:rsid w:val="00486718"/>
    <w:rsid w:val="004875A6"/>
    <w:rsid w:val="004905E0"/>
    <w:rsid w:val="004922E9"/>
    <w:rsid w:val="0049378A"/>
    <w:rsid w:val="0049524A"/>
    <w:rsid w:val="0049692C"/>
    <w:rsid w:val="004A3D4E"/>
    <w:rsid w:val="004A5BF5"/>
    <w:rsid w:val="004B1522"/>
    <w:rsid w:val="004B232D"/>
    <w:rsid w:val="004C303B"/>
    <w:rsid w:val="004C7D7F"/>
    <w:rsid w:val="004D08B3"/>
    <w:rsid w:val="004D14A1"/>
    <w:rsid w:val="004D1690"/>
    <w:rsid w:val="004D472C"/>
    <w:rsid w:val="004D7C5C"/>
    <w:rsid w:val="004E00D3"/>
    <w:rsid w:val="004E2ACA"/>
    <w:rsid w:val="004E5C3D"/>
    <w:rsid w:val="004E65EF"/>
    <w:rsid w:val="004E67BF"/>
    <w:rsid w:val="004E72D3"/>
    <w:rsid w:val="004F08D0"/>
    <w:rsid w:val="004F1AAD"/>
    <w:rsid w:val="004F1E41"/>
    <w:rsid w:val="004F6F61"/>
    <w:rsid w:val="004F6F91"/>
    <w:rsid w:val="005008D2"/>
    <w:rsid w:val="005017A4"/>
    <w:rsid w:val="005019C4"/>
    <w:rsid w:val="00502196"/>
    <w:rsid w:val="005149E4"/>
    <w:rsid w:val="00514E29"/>
    <w:rsid w:val="00515770"/>
    <w:rsid w:val="0051760D"/>
    <w:rsid w:val="005241BB"/>
    <w:rsid w:val="005247DF"/>
    <w:rsid w:val="00526157"/>
    <w:rsid w:val="005264C4"/>
    <w:rsid w:val="0053013B"/>
    <w:rsid w:val="00533D9D"/>
    <w:rsid w:val="00542A94"/>
    <w:rsid w:val="00550345"/>
    <w:rsid w:val="005520F2"/>
    <w:rsid w:val="00552796"/>
    <w:rsid w:val="005545E2"/>
    <w:rsid w:val="00560250"/>
    <w:rsid w:val="00561A0C"/>
    <w:rsid w:val="00562D8C"/>
    <w:rsid w:val="005636C1"/>
    <w:rsid w:val="0056576E"/>
    <w:rsid w:val="005670E2"/>
    <w:rsid w:val="00567390"/>
    <w:rsid w:val="00572BB1"/>
    <w:rsid w:val="00573E26"/>
    <w:rsid w:val="00574307"/>
    <w:rsid w:val="00575528"/>
    <w:rsid w:val="0057753F"/>
    <w:rsid w:val="00583A61"/>
    <w:rsid w:val="005842AE"/>
    <w:rsid w:val="00586FB8"/>
    <w:rsid w:val="0059034D"/>
    <w:rsid w:val="0059197B"/>
    <w:rsid w:val="005946A6"/>
    <w:rsid w:val="00597C87"/>
    <w:rsid w:val="005A1100"/>
    <w:rsid w:val="005A2ED9"/>
    <w:rsid w:val="005A34E8"/>
    <w:rsid w:val="005A3923"/>
    <w:rsid w:val="005A4CC2"/>
    <w:rsid w:val="005A6F0B"/>
    <w:rsid w:val="005A703A"/>
    <w:rsid w:val="005B3B46"/>
    <w:rsid w:val="005B4BDF"/>
    <w:rsid w:val="005B51C7"/>
    <w:rsid w:val="005B6230"/>
    <w:rsid w:val="005B6541"/>
    <w:rsid w:val="005C0D1B"/>
    <w:rsid w:val="005C0FD9"/>
    <w:rsid w:val="005C212F"/>
    <w:rsid w:val="005C42C4"/>
    <w:rsid w:val="005D0FC7"/>
    <w:rsid w:val="005D24F5"/>
    <w:rsid w:val="005D69EB"/>
    <w:rsid w:val="005E1671"/>
    <w:rsid w:val="005E4B50"/>
    <w:rsid w:val="005E79E8"/>
    <w:rsid w:val="005F058D"/>
    <w:rsid w:val="005F789A"/>
    <w:rsid w:val="006015AC"/>
    <w:rsid w:val="00602213"/>
    <w:rsid w:val="0060343D"/>
    <w:rsid w:val="00604B19"/>
    <w:rsid w:val="006075E2"/>
    <w:rsid w:val="00611BB6"/>
    <w:rsid w:val="00613F29"/>
    <w:rsid w:val="006151B4"/>
    <w:rsid w:val="00615A62"/>
    <w:rsid w:val="00617024"/>
    <w:rsid w:val="00617A06"/>
    <w:rsid w:val="00620652"/>
    <w:rsid w:val="00620B09"/>
    <w:rsid w:val="00621104"/>
    <w:rsid w:val="00621B2B"/>
    <w:rsid w:val="006224E7"/>
    <w:rsid w:val="00624153"/>
    <w:rsid w:val="006249F7"/>
    <w:rsid w:val="00626AB1"/>
    <w:rsid w:val="0062783C"/>
    <w:rsid w:val="006308AF"/>
    <w:rsid w:val="006322A4"/>
    <w:rsid w:val="00633FCB"/>
    <w:rsid w:val="006344D3"/>
    <w:rsid w:val="0063500B"/>
    <w:rsid w:val="0063519F"/>
    <w:rsid w:val="00636C01"/>
    <w:rsid w:val="00637800"/>
    <w:rsid w:val="00641286"/>
    <w:rsid w:val="0064129C"/>
    <w:rsid w:val="00641D07"/>
    <w:rsid w:val="006464D8"/>
    <w:rsid w:val="00646BB3"/>
    <w:rsid w:val="00646D36"/>
    <w:rsid w:val="00647D14"/>
    <w:rsid w:val="00650F4C"/>
    <w:rsid w:val="00651F4B"/>
    <w:rsid w:val="00652DB7"/>
    <w:rsid w:val="00653B78"/>
    <w:rsid w:val="0065402E"/>
    <w:rsid w:val="006559AD"/>
    <w:rsid w:val="00656E5D"/>
    <w:rsid w:val="00661503"/>
    <w:rsid w:val="00675D02"/>
    <w:rsid w:val="00677FF6"/>
    <w:rsid w:val="00680920"/>
    <w:rsid w:val="00682986"/>
    <w:rsid w:val="006829E4"/>
    <w:rsid w:val="00682E51"/>
    <w:rsid w:val="00684104"/>
    <w:rsid w:val="006845FC"/>
    <w:rsid w:val="00686FFA"/>
    <w:rsid w:val="006911C3"/>
    <w:rsid w:val="0069261D"/>
    <w:rsid w:val="00692CB8"/>
    <w:rsid w:val="006935FE"/>
    <w:rsid w:val="00696034"/>
    <w:rsid w:val="00696843"/>
    <w:rsid w:val="00696E38"/>
    <w:rsid w:val="00697110"/>
    <w:rsid w:val="006976DD"/>
    <w:rsid w:val="006A048A"/>
    <w:rsid w:val="006A09B8"/>
    <w:rsid w:val="006A0D6F"/>
    <w:rsid w:val="006A5666"/>
    <w:rsid w:val="006A573A"/>
    <w:rsid w:val="006A7043"/>
    <w:rsid w:val="006B0034"/>
    <w:rsid w:val="006B4138"/>
    <w:rsid w:val="006B54CF"/>
    <w:rsid w:val="006B70E6"/>
    <w:rsid w:val="006B79C5"/>
    <w:rsid w:val="006B7DC8"/>
    <w:rsid w:val="006C0B98"/>
    <w:rsid w:val="006C4B8A"/>
    <w:rsid w:val="006C567B"/>
    <w:rsid w:val="006C7E57"/>
    <w:rsid w:val="006D090E"/>
    <w:rsid w:val="006D1831"/>
    <w:rsid w:val="006D57DA"/>
    <w:rsid w:val="006D68B8"/>
    <w:rsid w:val="006E1365"/>
    <w:rsid w:val="006E2F56"/>
    <w:rsid w:val="006E317C"/>
    <w:rsid w:val="006E3CAD"/>
    <w:rsid w:val="006F3382"/>
    <w:rsid w:val="006F527C"/>
    <w:rsid w:val="006F6A09"/>
    <w:rsid w:val="006F6DE8"/>
    <w:rsid w:val="007014C5"/>
    <w:rsid w:val="0070285E"/>
    <w:rsid w:val="00705B0A"/>
    <w:rsid w:val="00711534"/>
    <w:rsid w:val="007123BB"/>
    <w:rsid w:val="007178F3"/>
    <w:rsid w:val="007238D5"/>
    <w:rsid w:val="00723C0E"/>
    <w:rsid w:val="00723F1D"/>
    <w:rsid w:val="00724CAE"/>
    <w:rsid w:val="00724D02"/>
    <w:rsid w:val="00731615"/>
    <w:rsid w:val="0073192B"/>
    <w:rsid w:val="00733450"/>
    <w:rsid w:val="007415AA"/>
    <w:rsid w:val="00741B01"/>
    <w:rsid w:val="00742AEC"/>
    <w:rsid w:val="0074661B"/>
    <w:rsid w:val="0075135E"/>
    <w:rsid w:val="007536B7"/>
    <w:rsid w:val="007570D7"/>
    <w:rsid w:val="00760B28"/>
    <w:rsid w:val="00760E74"/>
    <w:rsid w:val="00762980"/>
    <w:rsid w:val="00762BF9"/>
    <w:rsid w:val="00762C8F"/>
    <w:rsid w:val="007630C5"/>
    <w:rsid w:val="00763E91"/>
    <w:rsid w:val="0076609A"/>
    <w:rsid w:val="0076633A"/>
    <w:rsid w:val="00767413"/>
    <w:rsid w:val="00772391"/>
    <w:rsid w:val="00773003"/>
    <w:rsid w:val="00773592"/>
    <w:rsid w:val="00773D02"/>
    <w:rsid w:val="00773E2B"/>
    <w:rsid w:val="00777245"/>
    <w:rsid w:val="00777379"/>
    <w:rsid w:val="00777C86"/>
    <w:rsid w:val="00780DF0"/>
    <w:rsid w:val="007860B4"/>
    <w:rsid w:val="00794C77"/>
    <w:rsid w:val="00794D38"/>
    <w:rsid w:val="00794E6E"/>
    <w:rsid w:val="007A1262"/>
    <w:rsid w:val="007A45A3"/>
    <w:rsid w:val="007A6B22"/>
    <w:rsid w:val="007B2B79"/>
    <w:rsid w:val="007B5119"/>
    <w:rsid w:val="007B7D97"/>
    <w:rsid w:val="007C1B7B"/>
    <w:rsid w:val="007C1FA4"/>
    <w:rsid w:val="007C638F"/>
    <w:rsid w:val="007C7192"/>
    <w:rsid w:val="007D028C"/>
    <w:rsid w:val="007D14AF"/>
    <w:rsid w:val="007D1B40"/>
    <w:rsid w:val="007D2DBB"/>
    <w:rsid w:val="007D3D20"/>
    <w:rsid w:val="007D4B81"/>
    <w:rsid w:val="007E0D5F"/>
    <w:rsid w:val="007E26DD"/>
    <w:rsid w:val="007E3CE0"/>
    <w:rsid w:val="007E6BF6"/>
    <w:rsid w:val="007E7605"/>
    <w:rsid w:val="007F024C"/>
    <w:rsid w:val="007F2F69"/>
    <w:rsid w:val="007F37AC"/>
    <w:rsid w:val="007F43E6"/>
    <w:rsid w:val="007F615F"/>
    <w:rsid w:val="007F640A"/>
    <w:rsid w:val="007F6AFF"/>
    <w:rsid w:val="007F7682"/>
    <w:rsid w:val="00800088"/>
    <w:rsid w:val="00811EAE"/>
    <w:rsid w:val="0081205B"/>
    <w:rsid w:val="0081213F"/>
    <w:rsid w:val="00812F66"/>
    <w:rsid w:val="0081425D"/>
    <w:rsid w:val="0081579A"/>
    <w:rsid w:val="00817599"/>
    <w:rsid w:val="008178AE"/>
    <w:rsid w:val="008179F5"/>
    <w:rsid w:val="0082027C"/>
    <w:rsid w:val="00820C10"/>
    <w:rsid w:val="00820FC4"/>
    <w:rsid w:val="008229ED"/>
    <w:rsid w:val="0082419F"/>
    <w:rsid w:val="008266D3"/>
    <w:rsid w:val="008301EC"/>
    <w:rsid w:val="008327EB"/>
    <w:rsid w:val="00832F6E"/>
    <w:rsid w:val="00835AA3"/>
    <w:rsid w:val="008369F4"/>
    <w:rsid w:val="00837B99"/>
    <w:rsid w:val="00842821"/>
    <w:rsid w:val="00842872"/>
    <w:rsid w:val="008436A7"/>
    <w:rsid w:val="00844909"/>
    <w:rsid w:val="00844AC7"/>
    <w:rsid w:val="00844C32"/>
    <w:rsid w:val="008469CE"/>
    <w:rsid w:val="00851E66"/>
    <w:rsid w:val="008528F8"/>
    <w:rsid w:val="0085298D"/>
    <w:rsid w:val="008556C6"/>
    <w:rsid w:val="00856A8D"/>
    <w:rsid w:val="00860E0C"/>
    <w:rsid w:val="008644B1"/>
    <w:rsid w:val="00865E48"/>
    <w:rsid w:val="00867331"/>
    <w:rsid w:val="00867802"/>
    <w:rsid w:val="008700EC"/>
    <w:rsid w:val="00872B5A"/>
    <w:rsid w:val="00873B5F"/>
    <w:rsid w:val="00874897"/>
    <w:rsid w:val="00876941"/>
    <w:rsid w:val="00876DF2"/>
    <w:rsid w:val="008809C1"/>
    <w:rsid w:val="0088264C"/>
    <w:rsid w:val="0088574E"/>
    <w:rsid w:val="00886286"/>
    <w:rsid w:val="00891264"/>
    <w:rsid w:val="00891ECA"/>
    <w:rsid w:val="00895C23"/>
    <w:rsid w:val="008A01D9"/>
    <w:rsid w:val="008A5598"/>
    <w:rsid w:val="008A63C1"/>
    <w:rsid w:val="008B02A3"/>
    <w:rsid w:val="008B3419"/>
    <w:rsid w:val="008B3FEB"/>
    <w:rsid w:val="008B4096"/>
    <w:rsid w:val="008B41F4"/>
    <w:rsid w:val="008B51F4"/>
    <w:rsid w:val="008B5B13"/>
    <w:rsid w:val="008C5149"/>
    <w:rsid w:val="008C6673"/>
    <w:rsid w:val="008C6E28"/>
    <w:rsid w:val="008D0C06"/>
    <w:rsid w:val="008D1717"/>
    <w:rsid w:val="008D1948"/>
    <w:rsid w:val="008D23EF"/>
    <w:rsid w:val="008D51CD"/>
    <w:rsid w:val="008D5B4D"/>
    <w:rsid w:val="008D5FD8"/>
    <w:rsid w:val="008D6654"/>
    <w:rsid w:val="008D6CF7"/>
    <w:rsid w:val="008E0CA1"/>
    <w:rsid w:val="008E2966"/>
    <w:rsid w:val="008F0E42"/>
    <w:rsid w:val="008F383C"/>
    <w:rsid w:val="008F55F7"/>
    <w:rsid w:val="008F5641"/>
    <w:rsid w:val="008F5A80"/>
    <w:rsid w:val="008F5D5F"/>
    <w:rsid w:val="008F69F3"/>
    <w:rsid w:val="008F6E27"/>
    <w:rsid w:val="00900CCA"/>
    <w:rsid w:val="00901005"/>
    <w:rsid w:val="009010E2"/>
    <w:rsid w:val="00904413"/>
    <w:rsid w:val="00904540"/>
    <w:rsid w:val="009071E8"/>
    <w:rsid w:val="00910D52"/>
    <w:rsid w:val="0091171D"/>
    <w:rsid w:val="00913B0E"/>
    <w:rsid w:val="0091633F"/>
    <w:rsid w:val="00916B21"/>
    <w:rsid w:val="0091791D"/>
    <w:rsid w:val="00920D07"/>
    <w:rsid w:val="0092132E"/>
    <w:rsid w:val="009260A7"/>
    <w:rsid w:val="0092703A"/>
    <w:rsid w:val="00930447"/>
    <w:rsid w:val="009304FB"/>
    <w:rsid w:val="0093199D"/>
    <w:rsid w:val="009330EF"/>
    <w:rsid w:val="0093578D"/>
    <w:rsid w:val="00935AFB"/>
    <w:rsid w:val="00935D9B"/>
    <w:rsid w:val="0094146B"/>
    <w:rsid w:val="00942C96"/>
    <w:rsid w:val="00943FA5"/>
    <w:rsid w:val="00944AA7"/>
    <w:rsid w:val="0094589C"/>
    <w:rsid w:val="00945940"/>
    <w:rsid w:val="00945EDA"/>
    <w:rsid w:val="0094610C"/>
    <w:rsid w:val="00946BAE"/>
    <w:rsid w:val="00947009"/>
    <w:rsid w:val="00951626"/>
    <w:rsid w:val="00954BAA"/>
    <w:rsid w:val="009568C8"/>
    <w:rsid w:val="00960CBE"/>
    <w:rsid w:val="00961EBB"/>
    <w:rsid w:val="0096248C"/>
    <w:rsid w:val="009626C6"/>
    <w:rsid w:val="009628C5"/>
    <w:rsid w:val="00963330"/>
    <w:rsid w:val="00963815"/>
    <w:rsid w:val="00964BEE"/>
    <w:rsid w:val="00964EA0"/>
    <w:rsid w:val="00965B26"/>
    <w:rsid w:val="00967300"/>
    <w:rsid w:val="00971B32"/>
    <w:rsid w:val="00973071"/>
    <w:rsid w:val="00973998"/>
    <w:rsid w:val="009749DC"/>
    <w:rsid w:val="009751D4"/>
    <w:rsid w:val="00976900"/>
    <w:rsid w:val="009836FC"/>
    <w:rsid w:val="0098465D"/>
    <w:rsid w:val="00987A53"/>
    <w:rsid w:val="00987D8D"/>
    <w:rsid w:val="00991BF4"/>
    <w:rsid w:val="00991F7A"/>
    <w:rsid w:val="00992BE6"/>
    <w:rsid w:val="00992BFD"/>
    <w:rsid w:val="00994482"/>
    <w:rsid w:val="00994729"/>
    <w:rsid w:val="00995FD6"/>
    <w:rsid w:val="0099740C"/>
    <w:rsid w:val="009A1516"/>
    <w:rsid w:val="009A2219"/>
    <w:rsid w:val="009A3C89"/>
    <w:rsid w:val="009A5A81"/>
    <w:rsid w:val="009A6ADB"/>
    <w:rsid w:val="009A6DAA"/>
    <w:rsid w:val="009A796A"/>
    <w:rsid w:val="009B141C"/>
    <w:rsid w:val="009B1EF1"/>
    <w:rsid w:val="009B2C0C"/>
    <w:rsid w:val="009B360D"/>
    <w:rsid w:val="009B4456"/>
    <w:rsid w:val="009B5F59"/>
    <w:rsid w:val="009B69BD"/>
    <w:rsid w:val="009C0978"/>
    <w:rsid w:val="009C0CB0"/>
    <w:rsid w:val="009C1D24"/>
    <w:rsid w:val="009C2C41"/>
    <w:rsid w:val="009C3365"/>
    <w:rsid w:val="009C451A"/>
    <w:rsid w:val="009C79A3"/>
    <w:rsid w:val="009D0F74"/>
    <w:rsid w:val="009D4890"/>
    <w:rsid w:val="009D5145"/>
    <w:rsid w:val="009D5F2B"/>
    <w:rsid w:val="009D7E1E"/>
    <w:rsid w:val="009E0ABB"/>
    <w:rsid w:val="009E169A"/>
    <w:rsid w:val="009E2527"/>
    <w:rsid w:val="009E5E13"/>
    <w:rsid w:val="009E733D"/>
    <w:rsid w:val="009F1417"/>
    <w:rsid w:val="009F1F2E"/>
    <w:rsid w:val="009F2A27"/>
    <w:rsid w:val="009F3EC0"/>
    <w:rsid w:val="009F6164"/>
    <w:rsid w:val="009F62C0"/>
    <w:rsid w:val="00A01589"/>
    <w:rsid w:val="00A035D7"/>
    <w:rsid w:val="00A102DE"/>
    <w:rsid w:val="00A11BAB"/>
    <w:rsid w:val="00A120DF"/>
    <w:rsid w:val="00A16714"/>
    <w:rsid w:val="00A23211"/>
    <w:rsid w:val="00A238A3"/>
    <w:rsid w:val="00A23BEA"/>
    <w:rsid w:val="00A25175"/>
    <w:rsid w:val="00A26C82"/>
    <w:rsid w:val="00A30964"/>
    <w:rsid w:val="00A30F49"/>
    <w:rsid w:val="00A310D2"/>
    <w:rsid w:val="00A31115"/>
    <w:rsid w:val="00A328FA"/>
    <w:rsid w:val="00A3480F"/>
    <w:rsid w:val="00A40A5B"/>
    <w:rsid w:val="00A4180C"/>
    <w:rsid w:val="00A4285C"/>
    <w:rsid w:val="00A436BE"/>
    <w:rsid w:val="00A46E34"/>
    <w:rsid w:val="00A47245"/>
    <w:rsid w:val="00A47DFA"/>
    <w:rsid w:val="00A506EC"/>
    <w:rsid w:val="00A50AA7"/>
    <w:rsid w:val="00A51280"/>
    <w:rsid w:val="00A5321C"/>
    <w:rsid w:val="00A539CE"/>
    <w:rsid w:val="00A55BB8"/>
    <w:rsid w:val="00A56597"/>
    <w:rsid w:val="00A6044E"/>
    <w:rsid w:val="00A60B1E"/>
    <w:rsid w:val="00A63ED8"/>
    <w:rsid w:val="00A67C6C"/>
    <w:rsid w:val="00A76FE9"/>
    <w:rsid w:val="00A838E1"/>
    <w:rsid w:val="00A84E94"/>
    <w:rsid w:val="00A84FDF"/>
    <w:rsid w:val="00A91957"/>
    <w:rsid w:val="00A95CC5"/>
    <w:rsid w:val="00A971DC"/>
    <w:rsid w:val="00A97D05"/>
    <w:rsid w:val="00AA4C95"/>
    <w:rsid w:val="00AA544A"/>
    <w:rsid w:val="00AA562F"/>
    <w:rsid w:val="00AA69E3"/>
    <w:rsid w:val="00AA6A1F"/>
    <w:rsid w:val="00AA7568"/>
    <w:rsid w:val="00AA7603"/>
    <w:rsid w:val="00AB0592"/>
    <w:rsid w:val="00AB18AF"/>
    <w:rsid w:val="00AB2DCC"/>
    <w:rsid w:val="00AB6855"/>
    <w:rsid w:val="00AB7EB0"/>
    <w:rsid w:val="00AC02A3"/>
    <w:rsid w:val="00AC1575"/>
    <w:rsid w:val="00AC2953"/>
    <w:rsid w:val="00AC352D"/>
    <w:rsid w:val="00AC5240"/>
    <w:rsid w:val="00AC602B"/>
    <w:rsid w:val="00AC7404"/>
    <w:rsid w:val="00AC7F3C"/>
    <w:rsid w:val="00AD10E2"/>
    <w:rsid w:val="00AD123F"/>
    <w:rsid w:val="00AD2DF3"/>
    <w:rsid w:val="00AD382F"/>
    <w:rsid w:val="00AD6478"/>
    <w:rsid w:val="00AD757D"/>
    <w:rsid w:val="00AD75CD"/>
    <w:rsid w:val="00AD7830"/>
    <w:rsid w:val="00AE011B"/>
    <w:rsid w:val="00AE5085"/>
    <w:rsid w:val="00AE6D6B"/>
    <w:rsid w:val="00AE6D8C"/>
    <w:rsid w:val="00AF2836"/>
    <w:rsid w:val="00AF524D"/>
    <w:rsid w:val="00B004BF"/>
    <w:rsid w:val="00B0599F"/>
    <w:rsid w:val="00B05C9C"/>
    <w:rsid w:val="00B05CCE"/>
    <w:rsid w:val="00B066B3"/>
    <w:rsid w:val="00B12ABF"/>
    <w:rsid w:val="00B13240"/>
    <w:rsid w:val="00B134E4"/>
    <w:rsid w:val="00B14FA7"/>
    <w:rsid w:val="00B16705"/>
    <w:rsid w:val="00B2015E"/>
    <w:rsid w:val="00B23A44"/>
    <w:rsid w:val="00B23C6F"/>
    <w:rsid w:val="00B245BD"/>
    <w:rsid w:val="00B254DC"/>
    <w:rsid w:val="00B255A9"/>
    <w:rsid w:val="00B26E07"/>
    <w:rsid w:val="00B308A2"/>
    <w:rsid w:val="00B3176E"/>
    <w:rsid w:val="00B31FB2"/>
    <w:rsid w:val="00B321FF"/>
    <w:rsid w:val="00B322B2"/>
    <w:rsid w:val="00B33A58"/>
    <w:rsid w:val="00B35341"/>
    <w:rsid w:val="00B37088"/>
    <w:rsid w:val="00B37A19"/>
    <w:rsid w:val="00B40935"/>
    <w:rsid w:val="00B431B0"/>
    <w:rsid w:val="00B4394D"/>
    <w:rsid w:val="00B44907"/>
    <w:rsid w:val="00B46384"/>
    <w:rsid w:val="00B527FA"/>
    <w:rsid w:val="00B53E17"/>
    <w:rsid w:val="00B6406D"/>
    <w:rsid w:val="00B648D6"/>
    <w:rsid w:val="00B66BFA"/>
    <w:rsid w:val="00B66CB1"/>
    <w:rsid w:val="00B67F86"/>
    <w:rsid w:val="00B67F87"/>
    <w:rsid w:val="00B701EE"/>
    <w:rsid w:val="00B72B7D"/>
    <w:rsid w:val="00B73168"/>
    <w:rsid w:val="00B746C4"/>
    <w:rsid w:val="00B75E1B"/>
    <w:rsid w:val="00B75E5F"/>
    <w:rsid w:val="00B83F31"/>
    <w:rsid w:val="00B86BDC"/>
    <w:rsid w:val="00B90A9C"/>
    <w:rsid w:val="00B9186B"/>
    <w:rsid w:val="00B91B3C"/>
    <w:rsid w:val="00B93C9F"/>
    <w:rsid w:val="00B93FF9"/>
    <w:rsid w:val="00B963FE"/>
    <w:rsid w:val="00B97FD6"/>
    <w:rsid w:val="00BA025C"/>
    <w:rsid w:val="00BA193C"/>
    <w:rsid w:val="00BA1B64"/>
    <w:rsid w:val="00BA5B6A"/>
    <w:rsid w:val="00BA5EB6"/>
    <w:rsid w:val="00BA72A3"/>
    <w:rsid w:val="00BB027A"/>
    <w:rsid w:val="00BB0496"/>
    <w:rsid w:val="00BB229F"/>
    <w:rsid w:val="00BB25CA"/>
    <w:rsid w:val="00BB3AC5"/>
    <w:rsid w:val="00BB4474"/>
    <w:rsid w:val="00BB7982"/>
    <w:rsid w:val="00BC062A"/>
    <w:rsid w:val="00BC0D80"/>
    <w:rsid w:val="00BC128A"/>
    <w:rsid w:val="00BC12A8"/>
    <w:rsid w:val="00BC30D2"/>
    <w:rsid w:val="00BC58A1"/>
    <w:rsid w:val="00BC59EE"/>
    <w:rsid w:val="00BC71B2"/>
    <w:rsid w:val="00BC740C"/>
    <w:rsid w:val="00BD1A80"/>
    <w:rsid w:val="00BD4E8E"/>
    <w:rsid w:val="00BD6512"/>
    <w:rsid w:val="00BD698C"/>
    <w:rsid w:val="00BE10C4"/>
    <w:rsid w:val="00BE244B"/>
    <w:rsid w:val="00BE2956"/>
    <w:rsid w:val="00BF0F8B"/>
    <w:rsid w:val="00BF62F3"/>
    <w:rsid w:val="00BF6981"/>
    <w:rsid w:val="00C00177"/>
    <w:rsid w:val="00C02EE7"/>
    <w:rsid w:val="00C042A2"/>
    <w:rsid w:val="00C05269"/>
    <w:rsid w:val="00C061A3"/>
    <w:rsid w:val="00C149B2"/>
    <w:rsid w:val="00C15639"/>
    <w:rsid w:val="00C17241"/>
    <w:rsid w:val="00C17B9E"/>
    <w:rsid w:val="00C17D43"/>
    <w:rsid w:val="00C208A5"/>
    <w:rsid w:val="00C230BF"/>
    <w:rsid w:val="00C2459E"/>
    <w:rsid w:val="00C25643"/>
    <w:rsid w:val="00C26440"/>
    <w:rsid w:val="00C31937"/>
    <w:rsid w:val="00C31954"/>
    <w:rsid w:val="00C321B7"/>
    <w:rsid w:val="00C33D8F"/>
    <w:rsid w:val="00C33E3E"/>
    <w:rsid w:val="00C35610"/>
    <w:rsid w:val="00C36917"/>
    <w:rsid w:val="00C44E13"/>
    <w:rsid w:val="00C45325"/>
    <w:rsid w:val="00C47528"/>
    <w:rsid w:val="00C5121D"/>
    <w:rsid w:val="00C512F5"/>
    <w:rsid w:val="00C53B1C"/>
    <w:rsid w:val="00C54991"/>
    <w:rsid w:val="00C57DE0"/>
    <w:rsid w:val="00C6099E"/>
    <w:rsid w:val="00C62D5A"/>
    <w:rsid w:val="00C651EF"/>
    <w:rsid w:val="00C6691A"/>
    <w:rsid w:val="00C67550"/>
    <w:rsid w:val="00C70ACE"/>
    <w:rsid w:val="00C73456"/>
    <w:rsid w:val="00C73D1C"/>
    <w:rsid w:val="00C7451C"/>
    <w:rsid w:val="00C74CB6"/>
    <w:rsid w:val="00C750CA"/>
    <w:rsid w:val="00C754A1"/>
    <w:rsid w:val="00C7676E"/>
    <w:rsid w:val="00C77AD5"/>
    <w:rsid w:val="00C77AE3"/>
    <w:rsid w:val="00C805BB"/>
    <w:rsid w:val="00C81639"/>
    <w:rsid w:val="00C83362"/>
    <w:rsid w:val="00C864A7"/>
    <w:rsid w:val="00C86A6A"/>
    <w:rsid w:val="00C875BE"/>
    <w:rsid w:val="00C8766C"/>
    <w:rsid w:val="00C900A6"/>
    <w:rsid w:val="00C908C8"/>
    <w:rsid w:val="00C920DB"/>
    <w:rsid w:val="00C9257F"/>
    <w:rsid w:val="00C92A45"/>
    <w:rsid w:val="00C950E9"/>
    <w:rsid w:val="00C95299"/>
    <w:rsid w:val="00CA0E3D"/>
    <w:rsid w:val="00CA2A65"/>
    <w:rsid w:val="00CA3F86"/>
    <w:rsid w:val="00CA4139"/>
    <w:rsid w:val="00CA43B1"/>
    <w:rsid w:val="00CA62A0"/>
    <w:rsid w:val="00CB104F"/>
    <w:rsid w:val="00CB3255"/>
    <w:rsid w:val="00CB609B"/>
    <w:rsid w:val="00CC1F0D"/>
    <w:rsid w:val="00CC2C31"/>
    <w:rsid w:val="00CC4BB2"/>
    <w:rsid w:val="00CC61CB"/>
    <w:rsid w:val="00CC70B4"/>
    <w:rsid w:val="00CD156D"/>
    <w:rsid w:val="00CD2AF9"/>
    <w:rsid w:val="00CD6C16"/>
    <w:rsid w:val="00CD7AF5"/>
    <w:rsid w:val="00CF36BA"/>
    <w:rsid w:val="00CF5787"/>
    <w:rsid w:val="00CF7631"/>
    <w:rsid w:val="00CF7F4C"/>
    <w:rsid w:val="00D000D4"/>
    <w:rsid w:val="00D003C6"/>
    <w:rsid w:val="00D01BEE"/>
    <w:rsid w:val="00D0288E"/>
    <w:rsid w:val="00D040D2"/>
    <w:rsid w:val="00D0433B"/>
    <w:rsid w:val="00D06589"/>
    <w:rsid w:val="00D0672D"/>
    <w:rsid w:val="00D10530"/>
    <w:rsid w:val="00D108DC"/>
    <w:rsid w:val="00D10F29"/>
    <w:rsid w:val="00D147AA"/>
    <w:rsid w:val="00D16C99"/>
    <w:rsid w:val="00D17950"/>
    <w:rsid w:val="00D2282D"/>
    <w:rsid w:val="00D24402"/>
    <w:rsid w:val="00D25828"/>
    <w:rsid w:val="00D26491"/>
    <w:rsid w:val="00D275C7"/>
    <w:rsid w:val="00D27CF7"/>
    <w:rsid w:val="00D27CFD"/>
    <w:rsid w:val="00D34A8E"/>
    <w:rsid w:val="00D35492"/>
    <w:rsid w:val="00D3739E"/>
    <w:rsid w:val="00D432AA"/>
    <w:rsid w:val="00D43E17"/>
    <w:rsid w:val="00D456EE"/>
    <w:rsid w:val="00D46BD3"/>
    <w:rsid w:val="00D477BC"/>
    <w:rsid w:val="00D51BC1"/>
    <w:rsid w:val="00D52AB5"/>
    <w:rsid w:val="00D54B80"/>
    <w:rsid w:val="00D55CC6"/>
    <w:rsid w:val="00D56D07"/>
    <w:rsid w:val="00D60027"/>
    <w:rsid w:val="00D6393F"/>
    <w:rsid w:val="00D64909"/>
    <w:rsid w:val="00D64F91"/>
    <w:rsid w:val="00D652B5"/>
    <w:rsid w:val="00D65387"/>
    <w:rsid w:val="00D66C3C"/>
    <w:rsid w:val="00D71360"/>
    <w:rsid w:val="00D714F0"/>
    <w:rsid w:val="00D717D8"/>
    <w:rsid w:val="00D71CF7"/>
    <w:rsid w:val="00D72B94"/>
    <w:rsid w:val="00D75B3C"/>
    <w:rsid w:val="00D76BE4"/>
    <w:rsid w:val="00D85B10"/>
    <w:rsid w:val="00D91A5E"/>
    <w:rsid w:val="00D92C10"/>
    <w:rsid w:val="00D92FCF"/>
    <w:rsid w:val="00D95107"/>
    <w:rsid w:val="00D96A47"/>
    <w:rsid w:val="00DA0F9A"/>
    <w:rsid w:val="00DA3892"/>
    <w:rsid w:val="00DA4E8C"/>
    <w:rsid w:val="00DA7B21"/>
    <w:rsid w:val="00DB008F"/>
    <w:rsid w:val="00DB1BE3"/>
    <w:rsid w:val="00DB7F29"/>
    <w:rsid w:val="00DC5808"/>
    <w:rsid w:val="00DC7E8A"/>
    <w:rsid w:val="00DD01B2"/>
    <w:rsid w:val="00DD3966"/>
    <w:rsid w:val="00DD4E63"/>
    <w:rsid w:val="00DD53D0"/>
    <w:rsid w:val="00DD63B5"/>
    <w:rsid w:val="00DD661F"/>
    <w:rsid w:val="00DE0686"/>
    <w:rsid w:val="00DE106C"/>
    <w:rsid w:val="00DE2352"/>
    <w:rsid w:val="00DE319F"/>
    <w:rsid w:val="00DE513E"/>
    <w:rsid w:val="00DE5F2A"/>
    <w:rsid w:val="00DE76B5"/>
    <w:rsid w:val="00DF24C6"/>
    <w:rsid w:val="00DF3434"/>
    <w:rsid w:val="00DF3E40"/>
    <w:rsid w:val="00DF69D4"/>
    <w:rsid w:val="00DF7019"/>
    <w:rsid w:val="00E00FDE"/>
    <w:rsid w:val="00E010D2"/>
    <w:rsid w:val="00E01EEB"/>
    <w:rsid w:val="00E05F04"/>
    <w:rsid w:val="00E07E9E"/>
    <w:rsid w:val="00E113FE"/>
    <w:rsid w:val="00E11F88"/>
    <w:rsid w:val="00E120D6"/>
    <w:rsid w:val="00E13878"/>
    <w:rsid w:val="00E1491F"/>
    <w:rsid w:val="00E1528E"/>
    <w:rsid w:val="00E1688C"/>
    <w:rsid w:val="00E171FC"/>
    <w:rsid w:val="00E209DD"/>
    <w:rsid w:val="00E20F12"/>
    <w:rsid w:val="00E20FD5"/>
    <w:rsid w:val="00E259DE"/>
    <w:rsid w:val="00E25C15"/>
    <w:rsid w:val="00E31170"/>
    <w:rsid w:val="00E31699"/>
    <w:rsid w:val="00E31C5D"/>
    <w:rsid w:val="00E335F9"/>
    <w:rsid w:val="00E34360"/>
    <w:rsid w:val="00E35CB0"/>
    <w:rsid w:val="00E428D0"/>
    <w:rsid w:val="00E42C0F"/>
    <w:rsid w:val="00E44E3E"/>
    <w:rsid w:val="00E451D2"/>
    <w:rsid w:val="00E454FB"/>
    <w:rsid w:val="00E45C2A"/>
    <w:rsid w:val="00E501D3"/>
    <w:rsid w:val="00E508A3"/>
    <w:rsid w:val="00E54799"/>
    <w:rsid w:val="00E619BD"/>
    <w:rsid w:val="00E61B2B"/>
    <w:rsid w:val="00E6297C"/>
    <w:rsid w:val="00E6381D"/>
    <w:rsid w:val="00E638BA"/>
    <w:rsid w:val="00E63EC6"/>
    <w:rsid w:val="00E7037B"/>
    <w:rsid w:val="00E70B46"/>
    <w:rsid w:val="00E740E1"/>
    <w:rsid w:val="00E74870"/>
    <w:rsid w:val="00E76E27"/>
    <w:rsid w:val="00E77E92"/>
    <w:rsid w:val="00E82975"/>
    <w:rsid w:val="00E879F2"/>
    <w:rsid w:val="00E87D2F"/>
    <w:rsid w:val="00E908A2"/>
    <w:rsid w:val="00E93A0F"/>
    <w:rsid w:val="00E94346"/>
    <w:rsid w:val="00E94EDC"/>
    <w:rsid w:val="00EA366E"/>
    <w:rsid w:val="00EA3C22"/>
    <w:rsid w:val="00EA4E90"/>
    <w:rsid w:val="00EA6493"/>
    <w:rsid w:val="00EA66DA"/>
    <w:rsid w:val="00EB0722"/>
    <w:rsid w:val="00EB09E1"/>
    <w:rsid w:val="00EB2A50"/>
    <w:rsid w:val="00EB2DD8"/>
    <w:rsid w:val="00EB5713"/>
    <w:rsid w:val="00EB6A0C"/>
    <w:rsid w:val="00EC0490"/>
    <w:rsid w:val="00EC106F"/>
    <w:rsid w:val="00EC1692"/>
    <w:rsid w:val="00EC1F6B"/>
    <w:rsid w:val="00EC7C63"/>
    <w:rsid w:val="00ED0DF9"/>
    <w:rsid w:val="00ED397A"/>
    <w:rsid w:val="00ED4533"/>
    <w:rsid w:val="00ED4B84"/>
    <w:rsid w:val="00EE2B46"/>
    <w:rsid w:val="00EE38A1"/>
    <w:rsid w:val="00EE4634"/>
    <w:rsid w:val="00EE4E4C"/>
    <w:rsid w:val="00EE5FFA"/>
    <w:rsid w:val="00EF065E"/>
    <w:rsid w:val="00EF4BDF"/>
    <w:rsid w:val="00EF5A73"/>
    <w:rsid w:val="00EF6E85"/>
    <w:rsid w:val="00F0119A"/>
    <w:rsid w:val="00F03325"/>
    <w:rsid w:val="00F04651"/>
    <w:rsid w:val="00F05354"/>
    <w:rsid w:val="00F068AB"/>
    <w:rsid w:val="00F06A45"/>
    <w:rsid w:val="00F07A8B"/>
    <w:rsid w:val="00F100F0"/>
    <w:rsid w:val="00F10419"/>
    <w:rsid w:val="00F12639"/>
    <w:rsid w:val="00F13191"/>
    <w:rsid w:val="00F13B5B"/>
    <w:rsid w:val="00F14FD8"/>
    <w:rsid w:val="00F1675B"/>
    <w:rsid w:val="00F1736F"/>
    <w:rsid w:val="00F2056B"/>
    <w:rsid w:val="00F216F5"/>
    <w:rsid w:val="00F22BB2"/>
    <w:rsid w:val="00F23D42"/>
    <w:rsid w:val="00F2440D"/>
    <w:rsid w:val="00F2575C"/>
    <w:rsid w:val="00F25BA2"/>
    <w:rsid w:val="00F264F1"/>
    <w:rsid w:val="00F27E3D"/>
    <w:rsid w:val="00F32549"/>
    <w:rsid w:val="00F3432C"/>
    <w:rsid w:val="00F34F56"/>
    <w:rsid w:val="00F34FDE"/>
    <w:rsid w:val="00F36440"/>
    <w:rsid w:val="00F37CF7"/>
    <w:rsid w:val="00F40EE8"/>
    <w:rsid w:val="00F41027"/>
    <w:rsid w:val="00F4160D"/>
    <w:rsid w:val="00F441E4"/>
    <w:rsid w:val="00F4566C"/>
    <w:rsid w:val="00F456E8"/>
    <w:rsid w:val="00F45FF8"/>
    <w:rsid w:val="00F47001"/>
    <w:rsid w:val="00F47301"/>
    <w:rsid w:val="00F5364B"/>
    <w:rsid w:val="00F55032"/>
    <w:rsid w:val="00F55433"/>
    <w:rsid w:val="00F55F21"/>
    <w:rsid w:val="00F56497"/>
    <w:rsid w:val="00F5726A"/>
    <w:rsid w:val="00F606FB"/>
    <w:rsid w:val="00F60902"/>
    <w:rsid w:val="00F63B8D"/>
    <w:rsid w:val="00F6408F"/>
    <w:rsid w:val="00F65B0F"/>
    <w:rsid w:val="00F67EE2"/>
    <w:rsid w:val="00F72E5F"/>
    <w:rsid w:val="00F75A67"/>
    <w:rsid w:val="00F81935"/>
    <w:rsid w:val="00F82283"/>
    <w:rsid w:val="00F82C60"/>
    <w:rsid w:val="00F84826"/>
    <w:rsid w:val="00F85A64"/>
    <w:rsid w:val="00F953F0"/>
    <w:rsid w:val="00F97B0F"/>
    <w:rsid w:val="00FA1404"/>
    <w:rsid w:val="00FA1DDD"/>
    <w:rsid w:val="00FA3439"/>
    <w:rsid w:val="00FA50B4"/>
    <w:rsid w:val="00FA54DB"/>
    <w:rsid w:val="00FA6515"/>
    <w:rsid w:val="00FB1EC8"/>
    <w:rsid w:val="00FB25AB"/>
    <w:rsid w:val="00FB4165"/>
    <w:rsid w:val="00FB5B0A"/>
    <w:rsid w:val="00FB64BC"/>
    <w:rsid w:val="00FB67B7"/>
    <w:rsid w:val="00FB7B43"/>
    <w:rsid w:val="00FB7DAD"/>
    <w:rsid w:val="00FC2142"/>
    <w:rsid w:val="00FC45F9"/>
    <w:rsid w:val="00FC4C2C"/>
    <w:rsid w:val="00FC7F54"/>
    <w:rsid w:val="00FD2D78"/>
    <w:rsid w:val="00FD4AB8"/>
    <w:rsid w:val="00FE43BF"/>
    <w:rsid w:val="00FE6B83"/>
    <w:rsid w:val="00FE75B8"/>
    <w:rsid w:val="00FF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02DF12"/>
  <w15:docId w15:val="{3A7D1D14-EF9E-1D44-80F1-0DA6EEBFB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6DD0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64909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List,リスト段落,列出段落1,List Paragraph1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6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paragraph" w:styleId="ad">
    <w:name w:val="caption"/>
    <w:basedOn w:val="a"/>
    <w:next w:val="a"/>
    <w:uiPriority w:val="35"/>
    <w:unhideWhenUsed/>
    <w:qFormat/>
    <w:rsid w:val="00BC12A8"/>
    <w:rPr>
      <w:b/>
      <w:bCs/>
    </w:rPr>
  </w:style>
  <w:style w:type="character" w:customStyle="1" w:styleId="IntenseEmphasis1">
    <w:name w:val="Intense Emphasis1"/>
    <w:uiPriority w:val="21"/>
    <w:qFormat/>
    <w:rsid w:val="00E1528E"/>
    <w:rPr>
      <w:i/>
      <w:iCs/>
      <w:color w:val="4472C4"/>
    </w:rPr>
  </w:style>
  <w:style w:type="character" w:customStyle="1" w:styleId="5Char">
    <w:name w:val="제목 5 Char"/>
    <w:basedOn w:val="a0"/>
    <w:link w:val="5"/>
    <w:uiPriority w:val="9"/>
    <w:rsid w:val="00D64909"/>
    <w:rPr>
      <w:rFonts w:asciiTheme="majorHAnsi" w:eastAsiaTheme="majorEastAsia" w:hAnsiTheme="majorHAnsi" w:cstheme="majorBidi"/>
      <w:lang w:val="en-GB" w:eastAsia="en-US"/>
    </w:rPr>
  </w:style>
  <w:style w:type="paragraph" w:customStyle="1" w:styleId="B5">
    <w:name w:val="B5"/>
    <w:basedOn w:val="50"/>
    <w:link w:val="B5Char"/>
    <w:qFormat/>
    <w:rsid w:val="00204916"/>
    <w:pPr>
      <w:overflowPunct w:val="0"/>
      <w:autoSpaceDE w:val="0"/>
      <w:autoSpaceDN w:val="0"/>
      <w:adjustRightInd w:val="0"/>
      <w:spacing w:after="200" w:line="276" w:lineRule="auto"/>
      <w:ind w:leftChars="0" w:left="1702" w:firstLineChars="0" w:hanging="284"/>
      <w:contextualSpacing w:val="0"/>
      <w:jc w:val="both"/>
      <w:textAlignment w:val="baseline"/>
    </w:pPr>
    <w:rPr>
      <w:rFonts w:eastAsia="맑은 고딕"/>
      <w:lang w:eastAsia="ko-KR"/>
    </w:rPr>
  </w:style>
  <w:style w:type="character" w:customStyle="1" w:styleId="B5Char">
    <w:name w:val="B5 Char"/>
    <w:link w:val="B5"/>
    <w:qFormat/>
    <w:rsid w:val="00204916"/>
    <w:rPr>
      <w:rFonts w:ascii="Times New Roman" w:hAnsi="Times New Roman"/>
      <w:lang w:val="en-GB" w:eastAsia="ko-KR"/>
    </w:rPr>
  </w:style>
  <w:style w:type="paragraph" w:styleId="50">
    <w:name w:val="List 5"/>
    <w:basedOn w:val="a"/>
    <w:uiPriority w:val="99"/>
    <w:semiHidden/>
    <w:unhideWhenUsed/>
    <w:rsid w:val="00204916"/>
    <w:pPr>
      <w:ind w:leftChars="1000" w:left="100" w:hangingChars="200" w:hanging="200"/>
      <w:contextualSpacing/>
    </w:pPr>
  </w:style>
  <w:style w:type="paragraph" w:styleId="ae">
    <w:name w:val="annotation text"/>
    <w:basedOn w:val="a"/>
    <w:link w:val="Char4"/>
    <w:qFormat/>
    <w:rsid w:val="00013CB7"/>
    <w:pPr>
      <w:spacing w:line="240" w:lineRule="auto"/>
    </w:pPr>
  </w:style>
  <w:style w:type="character" w:customStyle="1" w:styleId="Char4">
    <w:name w:val="메모 텍스트 Char"/>
    <w:basedOn w:val="a0"/>
    <w:link w:val="ae"/>
    <w:uiPriority w:val="99"/>
    <w:qFormat/>
    <w:rsid w:val="00013CB7"/>
    <w:rPr>
      <w:rFonts w:ascii="Times New Roman" w:eastAsia="바탕" w:hAnsi="Times New Roman"/>
      <w:lang w:val="en-GB" w:eastAsia="en-US"/>
    </w:rPr>
  </w:style>
  <w:style w:type="character" w:styleId="af">
    <w:name w:val="Strong"/>
    <w:uiPriority w:val="22"/>
    <w:qFormat/>
    <w:rsid w:val="00013CB7"/>
    <w:rPr>
      <w:b/>
      <w:bCs/>
    </w:rPr>
  </w:style>
  <w:style w:type="paragraph" w:styleId="af0">
    <w:name w:val="Revision"/>
    <w:hidden/>
    <w:uiPriority w:val="99"/>
    <w:semiHidden/>
    <w:rsid w:val="00196534"/>
    <w:pPr>
      <w:spacing w:after="0" w:line="240" w:lineRule="auto"/>
    </w:pPr>
    <w:rPr>
      <w:rFonts w:ascii="Times New Roman" w:eastAsia="바탕" w:hAnsi="Times New Roman"/>
      <w:lang w:val="en-GB" w:eastAsia="en-US"/>
    </w:rPr>
  </w:style>
  <w:style w:type="character" w:styleId="af1">
    <w:name w:val="annotation reference"/>
    <w:semiHidden/>
    <w:rsid w:val="00C7451C"/>
    <w:rPr>
      <w:sz w:val="16"/>
      <w:szCs w:val="16"/>
    </w:rPr>
  </w:style>
  <w:style w:type="paragraph" w:customStyle="1" w:styleId="Guidance">
    <w:name w:val="Guidance"/>
    <w:basedOn w:val="a"/>
    <w:rsid w:val="00C7451C"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i/>
      <w:color w:val="000000"/>
      <w:lang w:eastAsia="ja-JP"/>
    </w:rPr>
  </w:style>
  <w:style w:type="character" w:customStyle="1" w:styleId="B1Char1">
    <w:name w:val="B1 Char1"/>
    <w:qFormat/>
    <w:rsid w:val="000D32FB"/>
    <w:rPr>
      <w:lang w:eastAsia="en-US"/>
    </w:rPr>
  </w:style>
  <w:style w:type="character" w:customStyle="1" w:styleId="NOZchn">
    <w:name w:val="NO Zchn"/>
    <w:rsid w:val="002B2E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741ADA34DAE5B48A9200DDC0AA8D032" ma:contentTypeVersion="4" ma:contentTypeDescription="새 문서를 만듭니다." ma:contentTypeScope="" ma:versionID="02f9aec6ef6e987b9f9bdf20c102203c">
  <xsd:schema xmlns:xsd="http://www.w3.org/2001/XMLSchema" xmlns:xs="http://www.w3.org/2001/XMLSchema" xmlns:p="http://schemas.microsoft.com/office/2006/metadata/properties" xmlns:ns3="aa0986fd-4f96-42f6-b31b-14071371ba6a" targetNamespace="http://schemas.microsoft.com/office/2006/metadata/properties" ma:root="true" ma:fieldsID="34ca5e33da43a00389a33484aaf9a113" ns3:_="">
    <xsd:import namespace="aa0986fd-4f96-42f6-b31b-14071371ba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0986fd-4f96-42f6-b31b-14071371ba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a0986fd-4f96-42f6-b31b-14071371ba6a" xsi:nil="true"/>
  </documentManagement>
</p:properties>
</file>

<file path=customXml/itemProps1.xml><?xml version="1.0" encoding="utf-8"?>
<ds:datastoreItem xmlns:ds="http://schemas.openxmlformats.org/officeDocument/2006/customXml" ds:itemID="{79141EC0-073E-4658-B44C-DF38763424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264118-688B-4435-9A34-3D978ADAB4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0986fd-4f96-42f6-b31b-14071371ba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15BA85-0501-45B5-87CB-A63F3E51E2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375C9E4-C991-44FD-A13D-A97933613084}">
  <ds:schemaRefs>
    <ds:schemaRef ds:uri="http://schemas.microsoft.com/office/2006/metadata/properties"/>
    <ds:schemaRef ds:uri="http://schemas.microsoft.com/office/infopath/2007/PartnerControls"/>
    <ds:schemaRef ds:uri="aa0986fd-4f96-42f6-b31b-14071371ba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1025</Words>
  <Characters>5847</Characters>
  <Application>Microsoft Office Word</Application>
  <DocSecurity>0</DocSecurity>
  <Lines>48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SeungJune Yi</dc:creator>
  <cp:lastModifiedBy>LGE - Hanseul Hong</cp:lastModifiedBy>
  <cp:revision>3</cp:revision>
  <dcterms:created xsi:type="dcterms:W3CDTF">2024-10-04T08:37:00Z</dcterms:created>
  <dcterms:modified xsi:type="dcterms:W3CDTF">2024-10-04T08:43:00Z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  <property fmtid="{D5CDD505-2E9C-101B-9397-08002B2CF9AE}" pid="4" name="MSIP_Label_dd59f345-fd0b-4b4e-aba2-7c7a20c52995_Enabled">
    <vt:lpwstr>true</vt:lpwstr>
  </property>
  <property fmtid="{D5CDD505-2E9C-101B-9397-08002B2CF9AE}" pid="5" name="MSIP_Label_dd59f345-fd0b-4b4e-aba2-7c7a20c52995_SetDate">
    <vt:lpwstr>2024-03-28T06:12:52Z</vt:lpwstr>
  </property>
  <property fmtid="{D5CDD505-2E9C-101B-9397-08002B2CF9AE}" pid="6" name="MSIP_Label_dd59f345-fd0b-4b4e-aba2-7c7a20c52995_Method">
    <vt:lpwstr>Privileged</vt:lpwstr>
  </property>
  <property fmtid="{D5CDD505-2E9C-101B-9397-08002B2CF9AE}" pid="7" name="MSIP_Label_dd59f345-fd0b-4b4e-aba2-7c7a20c52995_Name">
    <vt:lpwstr>General</vt:lpwstr>
  </property>
  <property fmtid="{D5CDD505-2E9C-101B-9397-08002B2CF9AE}" pid="8" name="MSIP_Label_dd59f345-fd0b-4b4e-aba2-7c7a20c52995_SiteId">
    <vt:lpwstr>5069cde4-642a-45c0-8094-d0c2dec10be3</vt:lpwstr>
  </property>
  <property fmtid="{D5CDD505-2E9C-101B-9397-08002B2CF9AE}" pid="9" name="MSIP_Label_dd59f345-fd0b-4b4e-aba2-7c7a20c52995_ActionId">
    <vt:lpwstr>6df1e78e-e540-4d6b-be0c-fb316a255658</vt:lpwstr>
  </property>
  <property fmtid="{D5CDD505-2E9C-101B-9397-08002B2CF9AE}" pid="10" name="MSIP_Label_dd59f345-fd0b-4b4e-aba2-7c7a20c52995_ContentBits">
    <vt:lpwstr>0</vt:lpwstr>
  </property>
  <property fmtid="{D5CDD505-2E9C-101B-9397-08002B2CF9AE}" pid="11" name="ContentTypeId">
    <vt:lpwstr>0x0101006741ADA34DAE5B48A9200DDC0AA8D032</vt:lpwstr>
  </property>
</Properties>
</file>